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6D6B6" w14:textId="77777777" w:rsidR="00A275F5" w:rsidRDefault="00A275F5" w:rsidP="004910CE">
      <w:pPr>
        <w:tabs>
          <w:tab w:val="left" w:pos="10064"/>
        </w:tabs>
        <w:autoSpaceDE w:val="0"/>
        <w:ind w:right="-1"/>
        <w:rPr>
          <w:rFonts w:ascii="Arial" w:hAnsi="Arial"/>
          <w:b/>
          <w:bCs/>
        </w:rPr>
      </w:pPr>
    </w:p>
    <w:p w14:paraId="4C09A026" w14:textId="280CE4EB" w:rsidR="004910CE" w:rsidRPr="00D3690E" w:rsidRDefault="004910CE" w:rsidP="004910CE">
      <w:pPr>
        <w:tabs>
          <w:tab w:val="left" w:pos="10064"/>
        </w:tabs>
        <w:autoSpaceDE w:val="0"/>
        <w:ind w:right="-1"/>
        <w:rPr>
          <w:rFonts w:ascii="Arial" w:eastAsia="MS Mincho" w:hAnsi="Arial"/>
          <w:b/>
          <w:bCs/>
        </w:rPr>
      </w:pPr>
      <w:r w:rsidRPr="00D3690E">
        <w:rPr>
          <w:rFonts w:ascii="Arial" w:hAnsi="Arial"/>
          <w:b/>
          <w:bCs/>
        </w:rPr>
        <w:t>À propos de ZIEHL-ABEGG</w:t>
      </w:r>
    </w:p>
    <w:p w14:paraId="2851ACC5" w14:textId="77777777" w:rsidR="004910CE" w:rsidRPr="00D3690E" w:rsidRDefault="004910CE" w:rsidP="004910CE">
      <w:pPr>
        <w:tabs>
          <w:tab w:val="left" w:pos="10064"/>
        </w:tabs>
        <w:autoSpaceDE w:val="0"/>
        <w:ind w:right="-1"/>
        <w:rPr>
          <w:rFonts w:ascii="Arial" w:eastAsia="MS Mincho" w:hAnsi="Arial"/>
          <w:b/>
          <w:bCs/>
        </w:rPr>
      </w:pPr>
    </w:p>
    <w:p w14:paraId="605DC8AC" w14:textId="77777777" w:rsidR="004910CE" w:rsidRPr="00D3690E" w:rsidRDefault="004910CE" w:rsidP="004910CE">
      <w:pPr>
        <w:rPr>
          <w:rFonts w:ascii="Arial" w:hAnsi="Arial" w:cs="Arial"/>
        </w:rPr>
      </w:pPr>
      <w:r w:rsidRPr="00D3690E">
        <w:rPr>
          <w:rFonts w:ascii="Arial" w:hAnsi="Arial"/>
        </w:rPr>
        <w:t>ZIEHL-ABEGG (</w:t>
      </w:r>
      <w:proofErr w:type="spellStart"/>
      <w:r w:rsidRPr="00D3690E">
        <w:rPr>
          <w:rFonts w:ascii="Arial" w:hAnsi="Arial"/>
        </w:rPr>
        <w:t>Künzelsau</w:t>
      </w:r>
      <w:proofErr w:type="spellEnd"/>
      <w:r w:rsidRPr="00D3690E">
        <w:rPr>
          <w:rFonts w:ascii="Arial" w:hAnsi="Arial"/>
        </w:rPr>
        <w:t xml:space="preserve">, Bade-Wurtemberg, Allemagne) figure parmi les plus importants fabricants internationaux d’équipements de ventilation, de régulation et d’entraînement. Les installations calorifiques et frigorifiques, les équipements pour salles blanches ou les installations agricoles sont quelques exemples des applications de ses produits. Dès les années cinquante, ZIEHL-ABEGG a innové dans le domaine des entraînements de ventilateurs modernes, avec des moteurs à rotor externe qui, aujourd’hui encore, se situent à la pointe de la technique mondiale. ZIEHL-ABEGG produit également des moteurs électriques qui actionnent, par exemple, des ascenseurs, des équipements médicaux (scanners) ou des engins sous-marins de grands fonds. </w:t>
      </w:r>
    </w:p>
    <w:p w14:paraId="08E856CA" w14:textId="77777777" w:rsidR="004910CE" w:rsidRPr="00D3690E" w:rsidRDefault="004910CE" w:rsidP="004910CE">
      <w:pPr>
        <w:rPr>
          <w:rFonts w:ascii="Arial" w:hAnsi="Arial" w:cs="Arial"/>
          <w:lang w:eastAsia="de-DE"/>
        </w:rPr>
      </w:pPr>
    </w:p>
    <w:p w14:paraId="545630DD" w14:textId="48945F27" w:rsidR="004910CE" w:rsidRPr="00D3690E" w:rsidRDefault="004910CE" w:rsidP="004910CE">
      <w:pPr>
        <w:rPr>
          <w:rFonts w:ascii="Arial" w:hAnsi="Arial" w:cs="Arial"/>
        </w:rPr>
      </w:pPr>
      <w:r w:rsidRPr="00D3690E">
        <w:rPr>
          <w:rFonts w:ascii="Arial" w:hAnsi="Arial"/>
        </w:rPr>
        <w:t>L’entreprise high-tech se distingue par une capacité d’innovation considérable. ZIEHL-ABEGG emploie 2 </w:t>
      </w:r>
      <w:r>
        <w:rPr>
          <w:rFonts w:ascii="Arial" w:hAnsi="Arial"/>
        </w:rPr>
        <w:t>8</w:t>
      </w:r>
      <w:r w:rsidRPr="00D3690E">
        <w:rPr>
          <w:rFonts w:ascii="Arial" w:hAnsi="Arial"/>
        </w:rPr>
        <w:t>00 personnes dans ses usines de production du sud de l’Allemagne (toutes les indications se réfèrent à l’année 202</w:t>
      </w:r>
      <w:r w:rsidR="006251F1">
        <w:rPr>
          <w:rFonts w:ascii="Arial" w:hAnsi="Arial"/>
        </w:rPr>
        <w:t>3</w:t>
      </w:r>
      <w:r w:rsidRPr="00D3690E">
        <w:rPr>
          <w:rFonts w:ascii="Arial" w:hAnsi="Arial"/>
        </w:rPr>
        <w:t xml:space="preserve">). </w:t>
      </w:r>
      <w:r>
        <w:rPr>
          <w:rFonts w:ascii="Arial" w:hAnsi="Arial"/>
        </w:rPr>
        <w:t>5</w:t>
      </w:r>
      <w:r w:rsidR="00721743">
        <w:rPr>
          <w:rFonts w:ascii="Arial" w:hAnsi="Arial"/>
        </w:rPr>
        <w:t xml:space="preserve"> </w:t>
      </w:r>
      <w:r w:rsidR="006251F1">
        <w:rPr>
          <w:rFonts w:ascii="Arial" w:hAnsi="Arial"/>
        </w:rPr>
        <w:t>0</w:t>
      </w:r>
      <w:r>
        <w:rPr>
          <w:rFonts w:ascii="Arial" w:hAnsi="Arial"/>
        </w:rPr>
        <w:t>00</w:t>
      </w:r>
      <w:r w:rsidRPr="00D3690E">
        <w:rPr>
          <w:rFonts w:ascii="Arial" w:hAnsi="Arial"/>
        </w:rPr>
        <w:t xml:space="preserve"> personnes travaillent pour l’entreprise dans le monde entier. Elles se répartissent sur </w:t>
      </w:r>
      <w:r>
        <w:rPr>
          <w:rFonts w:ascii="Arial" w:hAnsi="Arial"/>
        </w:rPr>
        <w:t>15</w:t>
      </w:r>
      <w:r w:rsidRPr="00D3690E">
        <w:rPr>
          <w:rFonts w:ascii="Arial" w:hAnsi="Arial"/>
        </w:rPr>
        <w:t xml:space="preserve"> usines de production, </w:t>
      </w:r>
      <w:r>
        <w:rPr>
          <w:rFonts w:ascii="Arial" w:hAnsi="Arial"/>
        </w:rPr>
        <w:t>30</w:t>
      </w:r>
      <w:r w:rsidRPr="00D3690E">
        <w:rPr>
          <w:rFonts w:ascii="Arial" w:hAnsi="Arial"/>
        </w:rPr>
        <w:t xml:space="preserve"> sociétés et </w:t>
      </w:r>
      <w:r>
        <w:rPr>
          <w:rFonts w:ascii="Arial" w:hAnsi="Arial"/>
        </w:rPr>
        <w:t>117</w:t>
      </w:r>
      <w:r w:rsidRPr="00D3690E">
        <w:rPr>
          <w:rFonts w:ascii="Arial" w:hAnsi="Arial"/>
        </w:rPr>
        <w:t xml:space="preserve"> sites de distribution. Les 30 000 articles sont vendus dans plus de 100 pays. Le chiffre d’affaires s’élève à </w:t>
      </w:r>
      <w:r w:rsidR="006251F1">
        <w:rPr>
          <w:rFonts w:ascii="Arial" w:hAnsi="Arial"/>
        </w:rPr>
        <w:t>955</w:t>
      </w:r>
      <w:r w:rsidRPr="00D3690E">
        <w:rPr>
          <w:rFonts w:ascii="Arial" w:hAnsi="Arial"/>
        </w:rPr>
        <w:t xml:space="preserve"> millions d’euros. </w:t>
      </w:r>
    </w:p>
    <w:p w14:paraId="099D71F2" w14:textId="77777777" w:rsidR="004910CE" w:rsidRPr="00D3690E" w:rsidRDefault="004910CE" w:rsidP="004910CE">
      <w:pPr>
        <w:rPr>
          <w:rFonts w:ascii="Arial" w:hAnsi="Arial" w:cs="Arial"/>
          <w:lang w:eastAsia="de-DE"/>
        </w:rPr>
      </w:pPr>
    </w:p>
    <w:p w14:paraId="7828F45A" w14:textId="77777777" w:rsidR="004910CE" w:rsidRPr="00D3690E" w:rsidRDefault="004910CE" w:rsidP="004910CE">
      <w:pPr>
        <w:rPr>
          <w:rFonts w:ascii="Arial" w:hAnsi="Arial" w:cs="Arial"/>
        </w:rPr>
      </w:pPr>
      <w:r w:rsidRPr="00D3690E">
        <w:rPr>
          <w:rFonts w:ascii="Arial" w:hAnsi="Arial"/>
        </w:rPr>
        <w:t>Emil Ziehl a fondé la société de fabrication de moteurs électriques en 1910, à Berlin. Au lendemain de la Seconde Guerre mondiale, le siège social a été transféré dans le sud de l’Allemagne. La société ZIEHL-ABEGG SE est une entreprise familiale non cotée en bourse.</w:t>
      </w:r>
    </w:p>
    <w:p w14:paraId="56331DAD" w14:textId="77777777" w:rsidR="004910CE" w:rsidRPr="00D3690E" w:rsidRDefault="004910CE" w:rsidP="004910CE">
      <w:pPr>
        <w:rPr>
          <w:rFonts w:ascii="Arial" w:hAnsi="Arial" w:cs="Arial"/>
          <w:lang w:eastAsia="de-DE"/>
        </w:rPr>
      </w:pPr>
    </w:p>
    <w:p w14:paraId="02064ECB" w14:textId="4DA1D8D1" w:rsidR="004910CE" w:rsidRPr="00D3690E" w:rsidRDefault="004910CE" w:rsidP="004910CE">
      <w:pPr>
        <w:rPr>
          <w:rFonts w:ascii="Arial" w:hAnsi="Arial" w:cs="Arial"/>
        </w:rPr>
      </w:pPr>
      <w:r w:rsidRPr="00D3690E">
        <w:rPr>
          <w:rFonts w:ascii="Arial" w:hAnsi="Arial"/>
        </w:rPr>
        <w:t xml:space="preserve">Plus d’informations sur </w:t>
      </w:r>
      <w:hyperlink r:id="rId8" w:history="1">
        <w:r w:rsidR="004E7ACA" w:rsidRPr="00C518F4">
          <w:rPr>
            <w:rStyle w:val="Hyperlink"/>
            <w:rFonts w:ascii="Arial" w:hAnsi="Arial"/>
          </w:rPr>
          <w:t>www.ziehl-abegg.com/fr/</w:t>
        </w:r>
      </w:hyperlink>
      <w:r w:rsidR="004E7ACA">
        <w:rPr>
          <w:rFonts w:ascii="Arial" w:hAnsi="Arial"/>
        </w:rPr>
        <w:t xml:space="preserve"> </w:t>
      </w:r>
    </w:p>
    <w:p w14:paraId="2B8840AE" w14:textId="09DBB05D" w:rsidR="000E73B5" w:rsidRPr="00EF76D5" w:rsidRDefault="000E73B5" w:rsidP="004910CE">
      <w:pPr>
        <w:tabs>
          <w:tab w:val="left" w:pos="10064"/>
        </w:tabs>
        <w:autoSpaceDE w:val="0"/>
        <w:ind w:right="-1"/>
        <w:rPr>
          <w:rFonts w:ascii="Arial" w:hAnsi="Arial" w:cs="Arial"/>
        </w:rPr>
      </w:pPr>
    </w:p>
    <w:sectPr w:rsidR="000E73B5" w:rsidRPr="00EF76D5" w:rsidSect="006A105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843" w:right="991"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A1B87" w14:textId="77777777" w:rsidR="00FE7325" w:rsidRPr="00EF76D5" w:rsidRDefault="00FE7325">
      <w:r w:rsidRPr="00EF76D5">
        <w:separator/>
      </w:r>
    </w:p>
  </w:endnote>
  <w:endnote w:type="continuationSeparator" w:id="0">
    <w:p w14:paraId="69CCE8C5" w14:textId="77777777" w:rsidR="00FE7325" w:rsidRPr="00EF76D5" w:rsidRDefault="00FE7325">
      <w:r w:rsidRPr="00EF76D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631EE" w14:textId="77777777" w:rsidR="0075283C" w:rsidRPr="00EF76D5" w:rsidRDefault="0075283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24A6" w14:textId="619CA3E8" w:rsidR="000B020A" w:rsidRPr="00EF76D5" w:rsidRDefault="000B020A">
    <w:pPr>
      <w:pStyle w:val="Fuzeile"/>
    </w:pPr>
    <w:r w:rsidRPr="00EF76D5">
      <w:rPr>
        <w:noProof/>
        <w:lang w:eastAsia="de-DE"/>
      </w:rPr>
      <mc:AlternateContent>
        <mc:Choice Requires="wps">
          <w:drawing>
            <wp:anchor distT="0" distB="0" distL="114300" distR="114300" simplePos="0" relativeHeight="251660288" behindDoc="0" locked="0" layoutInCell="1" allowOverlap="1" wp14:anchorId="01E7C1A7" wp14:editId="5148D831">
              <wp:simplePos x="0" y="0"/>
              <wp:positionH relativeFrom="column">
                <wp:posOffset>116839</wp:posOffset>
              </wp:positionH>
              <wp:positionV relativeFrom="paragraph">
                <wp:posOffset>-49530</wp:posOffset>
              </wp:positionV>
              <wp:extent cx="6791325" cy="32385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5A986" w14:textId="77777777" w:rsidR="000B020A" w:rsidRPr="00EF76D5" w:rsidRDefault="000B020A" w:rsidP="000B020A">
                          <w:pPr>
                            <w:adjustRightInd w:val="0"/>
                            <w:rPr>
                              <w:rFonts w:ascii="Arial" w:hAnsi="Arial" w:cs="Arial"/>
                              <w:color w:val="808080"/>
                              <w:sz w:val="24"/>
                              <w:szCs w:val="24"/>
                            </w:rPr>
                          </w:pPr>
                          <w:r w:rsidRPr="00EF76D5">
                            <w:rPr>
                              <w:rFonts w:ascii="Arial" w:hAnsi="Arial"/>
                              <w:b/>
                              <w:color w:val="808080"/>
                              <w:sz w:val="18"/>
                            </w:rPr>
                            <w:t>Contact presse :</w:t>
                          </w:r>
                          <w:r w:rsidRPr="00EF76D5">
                            <w:rPr>
                              <w:rFonts w:ascii="Arial" w:hAnsi="Arial"/>
                              <w:color w:val="808080"/>
                              <w:sz w:val="24"/>
                            </w:rPr>
                            <w:t xml:space="preserve"> </w:t>
                          </w:r>
                          <w:r w:rsidRPr="00EF76D5">
                            <w:rPr>
                              <w:rFonts w:ascii="Arial" w:hAnsi="Arial"/>
                              <w:color w:val="808080"/>
                              <w:sz w:val="18"/>
                            </w:rPr>
                            <w:t>ZIEHL-ABEGG SE, Rainer Grill, téléphone +49 7940 16-328, rainer.grill@ziehl-abegg.de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7C1A7" id="_x0000_t202" coordsize="21600,21600" o:spt="202" path="m,l,21600r21600,l21600,xe">
              <v:stroke joinstyle="miter"/>
              <v:path gradientshapeok="t" o:connecttype="rect"/>
            </v:shapetype>
            <v:shape id="Text Box 5" o:spid="_x0000_s1026" type="#_x0000_t202" style="position:absolute;margin-left:9.2pt;margin-top:-3.9pt;width:534.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" filled="f" stroked="f">
              <v:textbox>
                <w:txbxContent>
                  <w:p w14:paraId="08A5A986" w14:textId="77777777" w:rsidR="000B020A" w:rsidRPr="00EF76D5" w:rsidRDefault="000B020A" w:rsidP="000B020A">
                    <w:pPr>
                      <w:adjustRightInd w:val="0"/>
                      <w:rPr>
                        <w:rFonts w:ascii="Arial" w:hAnsi="Arial" w:cs="Arial"/>
                        <w:color w:val="808080"/>
                        <w:sz w:val="24"/>
                        <w:szCs w:val="24"/>
                      </w:rPr>
                    </w:pPr>
                    <w:r w:rsidRPr="00EF76D5">
                      <w:rPr>
                        <w:rFonts w:ascii="Arial" w:hAnsi="Arial"/>
                        <w:b/>
                        <w:color w:val="808080"/>
                        <w:sz w:val="18"/>
                      </w:rPr>
                      <w:t>Contact presse :</w:t>
                    </w:r>
                    <w:r w:rsidRPr="00EF76D5">
                      <w:rPr>
                        <w:rFonts w:ascii="Arial" w:hAnsi="Arial"/>
                        <w:color w:val="808080"/>
                        <w:sz w:val="24"/>
                      </w:rPr>
                      <w:t xml:space="preserve"> </w:t>
                    </w:r>
                    <w:r w:rsidRPr="00EF76D5">
                      <w:rPr>
                        <w:rFonts w:ascii="Arial" w:hAnsi="Arial"/>
                        <w:color w:val="808080"/>
                        <w:sz w:val="18"/>
                      </w:rPr>
                      <w:t>ZIEHL-ABEGG SE, Rainer Grill, téléphone +49 7940 16-328, rainer.grill@ziehl-abegg.de</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2909" w14:textId="77777777" w:rsidR="0075283C" w:rsidRPr="00EF76D5" w:rsidRDefault="007528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81788" w14:textId="77777777" w:rsidR="00FE7325" w:rsidRPr="00EF76D5" w:rsidRDefault="00FE7325">
      <w:r w:rsidRPr="00EF76D5">
        <w:separator/>
      </w:r>
    </w:p>
  </w:footnote>
  <w:footnote w:type="continuationSeparator" w:id="0">
    <w:p w14:paraId="54184537" w14:textId="77777777" w:rsidR="00FE7325" w:rsidRPr="00EF76D5" w:rsidRDefault="00FE7325">
      <w:r w:rsidRPr="00EF76D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4AF9" w14:textId="77777777" w:rsidR="0075283C" w:rsidRPr="00EF76D5" w:rsidRDefault="0075283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D2CF3" w14:textId="77777777" w:rsidR="00F617C8" w:rsidRPr="00EF76D5" w:rsidRDefault="00FC3EA8" w:rsidP="00F617C8">
    <w:pPr>
      <w:rPr>
        <w:rFonts w:ascii="Arial" w:hAnsi="Arial" w:cs="Arial"/>
      </w:rPr>
    </w:pPr>
    <w:r w:rsidRPr="00EF76D5">
      <w:rPr>
        <w:noProof/>
        <w:lang w:eastAsia="de-DE"/>
      </w:rPr>
      <w:drawing>
        <wp:anchor distT="0" distB="0" distL="114300" distR="114300" simplePos="0" relativeHeight="251658240" behindDoc="0" locked="0" layoutInCell="1" allowOverlap="1" wp14:anchorId="77339E28" wp14:editId="12475BBF">
          <wp:simplePos x="0" y="0"/>
          <wp:positionH relativeFrom="column">
            <wp:posOffset>3968750</wp:posOffset>
          </wp:positionH>
          <wp:positionV relativeFrom="paragraph">
            <wp:posOffset>28575</wp:posOffset>
          </wp:positionV>
          <wp:extent cx="2400300" cy="431165"/>
          <wp:effectExtent l="0" t="0" r="0" b="6985"/>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431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5214F6" w14:textId="77777777" w:rsidR="00F617C8" w:rsidRPr="00EF76D5" w:rsidRDefault="00F617C8" w:rsidP="00F617C8">
    <w:pPr>
      <w:rPr>
        <w:rFonts w:ascii="Arial" w:hAnsi="Arial" w:cs="Arial"/>
      </w:rPr>
    </w:pPr>
  </w:p>
  <w:p w14:paraId="5AFADB10" w14:textId="77777777" w:rsidR="00F617C8" w:rsidRPr="00EF76D5" w:rsidRDefault="005A0CD0" w:rsidP="00F617C8">
    <w:pPr>
      <w:rPr>
        <w:rFonts w:ascii="Arial" w:hAnsi="Arial" w:cs="Arial"/>
        <w:i/>
        <w:iCs/>
        <w:color w:val="808080"/>
      </w:rPr>
    </w:pPr>
    <w:r w:rsidRPr="00EF76D5">
      <w:rPr>
        <w:rFonts w:ascii="Arial" w:hAnsi="Arial"/>
        <w:color w:val="808080"/>
      </w:rPr>
      <w:t>Communiqué de presse</w:t>
    </w:r>
  </w:p>
  <w:p w14:paraId="64B2C968" w14:textId="77777777" w:rsidR="00F617C8" w:rsidRPr="00EF76D5" w:rsidRDefault="00C83236" w:rsidP="00C83236">
    <w:pPr>
      <w:pStyle w:val="Kopfzeile"/>
      <w:tabs>
        <w:tab w:val="left" w:pos="1440"/>
        <w:tab w:val="right" w:pos="10064"/>
      </w:tabs>
    </w:pPr>
    <w:r w:rsidRPr="00EF76D5">
      <w:tab/>
    </w:r>
    <w:r w:rsidRPr="00EF76D5">
      <w:tab/>
    </w:r>
    <w:r w:rsidRPr="00EF76D5">
      <w:tab/>
    </w:r>
    <w:r w:rsidRPr="00EF76D5">
      <w:tab/>
    </w:r>
    <w:r w:rsidRPr="00EF76D5">
      <w:rPr>
        <w:noProof/>
        <w:lang w:eastAsia="de-DE"/>
      </w:rPr>
      <mc:AlternateContent>
        <mc:Choice Requires="wps">
          <w:drawing>
            <wp:anchor distT="0" distB="0" distL="114300" distR="114300" simplePos="0" relativeHeight="251657216" behindDoc="0" locked="0" layoutInCell="1" allowOverlap="1" wp14:anchorId="56976190" wp14:editId="0886AD7A">
              <wp:simplePos x="0" y="0"/>
              <wp:positionH relativeFrom="column">
                <wp:posOffset>-21590</wp:posOffset>
              </wp:positionH>
              <wp:positionV relativeFrom="paragraph">
                <wp:posOffset>85090</wp:posOffset>
              </wp:positionV>
              <wp:extent cx="63906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064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AD7F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6.7pt" to="50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" strokecolor="gray"/>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227F1" w14:textId="77777777" w:rsidR="0075283C" w:rsidRPr="00EF76D5" w:rsidRDefault="007528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E5D"/>
    <w:multiLevelType w:val="hybridMultilevel"/>
    <w:tmpl w:val="816210DA"/>
    <w:lvl w:ilvl="0" w:tplc="4E6C186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6AC6526"/>
    <w:multiLevelType w:val="hybridMultilevel"/>
    <w:tmpl w:val="79AAE5DC"/>
    <w:lvl w:ilvl="0" w:tplc="04070001">
      <w:start w:val="1"/>
      <w:numFmt w:val="bullet"/>
      <w:lvlText w:val=""/>
      <w:lvlJc w:val="left"/>
      <w:pPr>
        <w:tabs>
          <w:tab w:val="num" w:pos="720"/>
        </w:tabs>
        <w:ind w:left="720" w:hanging="360"/>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A974B24"/>
    <w:multiLevelType w:val="hybridMultilevel"/>
    <w:tmpl w:val="9EEA2962"/>
    <w:lvl w:ilvl="0" w:tplc="079AF85C">
      <w:start w:val="1"/>
      <w:numFmt w:val="bullet"/>
      <w:lvlText w:val="-"/>
      <w:lvlJc w:val="left"/>
      <w:pPr>
        <w:tabs>
          <w:tab w:val="num" w:pos="720"/>
        </w:tabs>
        <w:ind w:left="720" w:hanging="360"/>
      </w:pPr>
      <w:rPr>
        <w:rFonts w:ascii="Verdana" w:hAnsi="Verdana" w:cs="Verdana" w:hint="default"/>
      </w:rPr>
    </w:lvl>
    <w:lvl w:ilvl="1" w:tplc="859AE8BC" w:tentative="1">
      <w:start w:val="1"/>
      <w:numFmt w:val="bullet"/>
      <w:lvlText w:val="-"/>
      <w:lvlJc w:val="left"/>
      <w:pPr>
        <w:tabs>
          <w:tab w:val="num" w:pos="1440"/>
        </w:tabs>
        <w:ind w:left="1440" w:hanging="360"/>
      </w:pPr>
      <w:rPr>
        <w:rFonts w:ascii="Verdana" w:hAnsi="Verdana" w:cs="Verdana" w:hint="default"/>
      </w:rPr>
    </w:lvl>
    <w:lvl w:ilvl="2" w:tplc="FE20B592" w:tentative="1">
      <w:start w:val="1"/>
      <w:numFmt w:val="bullet"/>
      <w:lvlText w:val="-"/>
      <w:lvlJc w:val="left"/>
      <w:pPr>
        <w:tabs>
          <w:tab w:val="num" w:pos="2160"/>
        </w:tabs>
        <w:ind w:left="2160" w:hanging="360"/>
      </w:pPr>
      <w:rPr>
        <w:rFonts w:ascii="Verdana" w:hAnsi="Verdana" w:cs="Verdana" w:hint="default"/>
      </w:rPr>
    </w:lvl>
    <w:lvl w:ilvl="3" w:tplc="3A006822" w:tentative="1">
      <w:start w:val="1"/>
      <w:numFmt w:val="bullet"/>
      <w:lvlText w:val="-"/>
      <w:lvlJc w:val="left"/>
      <w:pPr>
        <w:tabs>
          <w:tab w:val="num" w:pos="2880"/>
        </w:tabs>
        <w:ind w:left="2880" w:hanging="360"/>
      </w:pPr>
      <w:rPr>
        <w:rFonts w:ascii="Verdana" w:hAnsi="Verdana" w:cs="Verdana" w:hint="default"/>
      </w:rPr>
    </w:lvl>
    <w:lvl w:ilvl="4" w:tplc="68EA4CA2" w:tentative="1">
      <w:start w:val="1"/>
      <w:numFmt w:val="bullet"/>
      <w:lvlText w:val="-"/>
      <w:lvlJc w:val="left"/>
      <w:pPr>
        <w:tabs>
          <w:tab w:val="num" w:pos="3600"/>
        </w:tabs>
        <w:ind w:left="3600" w:hanging="360"/>
      </w:pPr>
      <w:rPr>
        <w:rFonts w:ascii="Verdana" w:hAnsi="Verdana" w:cs="Verdana" w:hint="default"/>
      </w:rPr>
    </w:lvl>
    <w:lvl w:ilvl="5" w:tplc="6D34DD74" w:tentative="1">
      <w:start w:val="1"/>
      <w:numFmt w:val="bullet"/>
      <w:lvlText w:val="-"/>
      <w:lvlJc w:val="left"/>
      <w:pPr>
        <w:tabs>
          <w:tab w:val="num" w:pos="4320"/>
        </w:tabs>
        <w:ind w:left="4320" w:hanging="360"/>
      </w:pPr>
      <w:rPr>
        <w:rFonts w:ascii="Verdana" w:hAnsi="Verdana" w:cs="Verdana" w:hint="default"/>
      </w:rPr>
    </w:lvl>
    <w:lvl w:ilvl="6" w:tplc="5160658C" w:tentative="1">
      <w:start w:val="1"/>
      <w:numFmt w:val="bullet"/>
      <w:lvlText w:val="-"/>
      <w:lvlJc w:val="left"/>
      <w:pPr>
        <w:tabs>
          <w:tab w:val="num" w:pos="5040"/>
        </w:tabs>
        <w:ind w:left="5040" w:hanging="360"/>
      </w:pPr>
      <w:rPr>
        <w:rFonts w:ascii="Verdana" w:hAnsi="Verdana" w:cs="Verdana" w:hint="default"/>
      </w:rPr>
    </w:lvl>
    <w:lvl w:ilvl="7" w:tplc="0882B7A0" w:tentative="1">
      <w:start w:val="1"/>
      <w:numFmt w:val="bullet"/>
      <w:lvlText w:val="-"/>
      <w:lvlJc w:val="left"/>
      <w:pPr>
        <w:tabs>
          <w:tab w:val="num" w:pos="5760"/>
        </w:tabs>
        <w:ind w:left="5760" w:hanging="360"/>
      </w:pPr>
      <w:rPr>
        <w:rFonts w:ascii="Verdana" w:hAnsi="Verdana" w:cs="Verdana" w:hint="default"/>
      </w:rPr>
    </w:lvl>
    <w:lvl w:ilvl="8" w:tplc="0AC461CA" w:tentative="1">
      <w:start w:val="1"/>
      <w:numFmt w:val="bullet"/>
      <w:lvlText w:val="-"/>
      <w:lvlJc w:val="left"/>
      <w:pPr>
        <w:tabs>
          <w:tab w:val="num" w:pos="6480"/>
        </w:tabs>
        <w:ind w:left="6480" w:hanging="360"/>
      </w:pPr>
      <w:rPr>
        <w:rFonts w:ascii="Verdana" w:hAnsi="Verdana" w:cs="Verdana" w:hint="default"/>
      </w:rPr>
    </w:lvl>
  </w:abstractNum>
  <w:num w:numId="1" w16cid:durableId="454367232">
    <w:abstractNumId w:val="1"/>
  </w:num>
  <w:num w:numId="2" w16cid:durableId="2074815770">
    <w:abstractNumId w:val="0"/>
  </w:num>
  <w:num w:numId="3" w16cid:durableId="20175327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938"/>
    <w:rsid w:val="00027CB1"/>
    <w:rsid w:val="00034251"/>
    <w:rsid w:val="000353E2"/>
    <w:rsid w:val="00064FEC"/>
    <w:rsid w:val="00067E7B"/>
    <w:rsid w:val="000731C5"/>
    <w:rsid w:val="000A0CA6"/>
    <w:rsid w:val="000A4543"/>
    <w:rsid w:val="000A6892"/>
    <w:rsid w:val="000B020A"/>
    <w:rsid w:val="000B11BC"/>
    <w:rsid w:val="000C7793"/>
    <w:rsid w:val="000D73F8"/>
    <w:rsid w:val="000D76D0"/>
    <w:rsid w:val="000E0293"/>
    <w:rsid w:val="000E73B5"/>
    <w:rsid w:val="001033EC"/>
    <w:rsid w:val="00105A77"/>
    <w:rsid w:val="00124676"/>
    <w:rsid w:val="00130892"/>
    <w:rsid w:val="0013369B"/>
    <w:rsid w:val="00141B63"/>
    <w:rsid w:val="00151729"/>
    <w:rsid w:val="00152587"/>
    <w:rsid w:val="00172E47"/>
    <w:rsid w:val="00177623"/>
    <w:rsid w:val="00183EF0"/>
    <w:rsid w:val="001920FC"/>
    <w:rsid w:val="001A5A90"/>
    <w:rsid w:val="001B4E4A"/>
    <w:rsid w:val="001B7216"/>
    <w:rsid w:val="001C4F3D"/>
    <w:rsid w:val="001C7E2B"/>
    <w:rsid w:val="001D2588"/>
    <w:rsid w:val="001D5FDD"/>
    <w:rsid w:val="001E097F"/>
    <w:rsid w:val="001E3399"/>
    <w:rsid w:val="00212627"/>
    <w:rsid w:val="002332EF"/>
    <w:rsid w:val="002400A6"/>
    <w:rsid w:val="0024033B"/>
    <w:rsid w:val="002449ED"/>
    <w:rsid w:val="00250599"/>
    <w:rsid w:val="002620F8"/>
    <w:rsid w:val="00263021"/>
    <w:rsid w:val="002647F5"/>
    <w:rsid w:val="002649B3"/>
    <w:rsid w:val="002740BC"/>
    <w:rsid w:val="00283E39"/>
    <w:rsid w:val="002B394B"/>
    <w:rsid w:val="002B4480"/>
    <w:rsid w:val="002B6744"/>
    <w:rsid w:val="002B751B"/>
    <w:rsid w:val="002E1F09"/>
    <w:rsid w:val="00315B39"/>
    <w:rsid w:val="0032373A"/>
    <w:rsid w:val="00347249"/>
    <w:rsid w:val="00364356"/>
    <w:rsid w:val="00373D65"/>
    <w:rsid w:val="00376A79"/>
    <w:rsid w:val="00381AEA"/>
    <w:rsid w:val="00391E4C"/>
    <w:rsid w:val="003B5A7C"/>
    <w:rsid w:val="003C561B"/>
    <w:rsid w:val="003E016F"/>
    <w:rsid w:val="003F7AA0"/>
    <w:rsid w:val="004060EE"/>
    <w:rsid w:val="00411205"/>
    <w:rsid w:val="00415D1D"/>
    <w:rsid w:val="0043150B"/>
    <w:rsid w:val="0043254B"/>
    <w:rsid w:val="004508C7"/>
    <w:rsid w:val="00457249"/>
    <w:rsid w:val="004910CE"/>
    <w:rsid w:val="0049175C"/>
    <w:rsid w:val="004A2531"/>
    <w:rsid w:val="004E7ACA"/>
    <w:rsid w:val="004F07C2"/>
    <w:rsid w:val="005157A8"/>
    <w:rsid w:val="0051790C"/>
    <w:rsid w:val="00525861"/>
    <w:rsid w:val="00532357"/>
    <w:rsid w:val="00544782"/>
    <w:rsid w:val="005564B7"/>
    <w:rsid w:val="00576C74"/>
    <w:rsid w:val="00583038"/>
    <w:rsid w:val="0058574A"/>
    <w:rsid w:val="005A0CD0"/>
    <w:rsid w:val="005B0D5B"/>
    <w:rsid w:val="005B3B11"/>
    <w:rsid w:val="005B79F8"/>
    <w:rsid w:val="005D4E1D"/>
    <w:rsid w:val="005E55FA"/>
    <w:rsid w:val="005F6362"/>
    <w:rsid w:val="005F6D12"/>
    <w:rsid w:val="00614F7B"/>
    <w:rsid w:val="006251F1"/>
    <w:rsid w:val="0064422C"/>
    <w:rsid w:val="006855B2"/>
    <w:rsid w:val="006A1055"/>
    <w:rsid w:val="006E3D53"/>
    <w:rsid w:val="006F5F04"/>
    <w:rsid w:val="007003DC"/>
    <w:rsid w:val="00705504"/>
    <w:rsid w:val="007077D4"/>
    <w:rsid w:val="007135C0"/>
    <w:rsid w:val="00714F38"/>
    <w:rsid w:val="00721743"/>
    <w:rsid w:val="00746AE8"/>
    <w:rsid w:val="00747B87"/>
    <w:rsid w:val="0075040C"/>
    <w:rsid w:val="0075283C"/>
    <w:rsid w:val="00757A14"/>
    <w:rsid w:val="00760483"/>
    <w:rsid w:val="00764C2A"/>
    <w:rsid w:val="00772FB7"/>
    <w:rsid w:val="007757F6"/>
    <w:rsid w:val="0077586E"/>
    <w:rsid w:val="0078608E"/>
    <w:rsid w:val="00795DB3"/>
    <w:rsid w:val="007B1EC6"/>
    <w:rsid w:val="007B6285"/>
    <w:rsid w:val="007B7A40"/>
    <w:rsid w:val="007C0563"/>
    <w:rsid w:val="007C5995"/>
    <w:rsid w:val="007C6A4E"/>
    <w:rsid w:val="007E4D9D"/>
    <w:rsid w:val="007E77B3"/>
    <w:rsid w:val="0080258D"/>
    <w:rsid w:val="00803FC4"/>
    <w:rsid w:val="00810E8D"/>
    <w:rsid w:val="00823DAA"/>
    <w:rsid w:val="00825D8C"/>
    <w:rsid w:val="008354D9"/>
    <w:rsid w:val="0083601A"/>
    <w:rsid w:val="008402CF"/>
    <w:rsid w:val="00854E55"/>
    <w:rsid w:val="008654AC"/>
    <w:rsid w:val="00872001"/>
    <w:rsid w:val="00873E03"/>
    <w:rsid w:val="008924A3"/>
    <w:rsid w:val="00894BE5"/>
    <w:rsid w:val="008C7768"/>
    <w:rsid w:val="008F3F90"/>
    <w:rsid w:val="00920F95"/>
    <w:rsid w:val="00923E51"/>
    <w:rsid w:val="009252A5"/>
    <w:rsid w:val="00931864"/>
    <w:rsid w:val="009323FE"/>
    <w:rsid w:val="00932F39"/>
    <w:rsid w:val="00950043"/>
    <w:rsid w:val="00953A8B"/>
    <w:rsid w:val="00961FE4"/>
    <w:rsid w:val="009633BF"/>
    <w:rsid w:val="00993C6F"/>
    <w:rsid w:val="00994377"/>
    <w:rsid w:val="009977C4"/>
    <w:rsid w:val="009A5DC3"/>
    <w:rsid w:val="009B4A82"/>
    <w:rsid w:val="009F092E"/>
    <w:rsid w:val="009F46B8"/>
    <w:rsid w:val="00A00B28"/>
    <w:rsid w:val="00A076D7"/>
    <w:rsid w:val="00A2462F"/>
    <w:rsid w:val="00A25A25"/>
    <w:rsid w:val="00A275F5"/>
    <w:rsid w:val="00A3207B"/>
    <w:rsid w:val="00A346F7"/>
    <w:rsid w:val="00A34D9D"/>
    <w:rsid w:val="00A41549"/>
    <w:rsid w:val="00AA4476"/>
    <w:rsid w:val="00AB492E"/>
    <w:rsid w:val="00AC4B10"/>
    <w:rsid w:val="00AD07E4"/>
    <w:rsid w:val="00AE17E2"/>
    <w:rsid w:val="00B11D65"/>
    <w:rsid w:val="00B2665F"/>
    <w:rsid w:val="00B26AF1"/>
    <w:rsid w:val="00B321DA"/>
    <w:rsid w:val="00B37BC9"/>
    <w:rsid w:val="00B50495"/>
    <w:rsid w:val="00B56288"/>
    <w:rsid w:val="00B612FA"/>
    <w:rsid w:val="00B66F9B"/>
    <w:rsid w:val="00B70381"/>
    <w:rsid w:val="00B80366"/>
    <w:rsid w:val="00B90BBE"/>
    <w:rsid w:val="00B94060"/>
    <w:rsid w:val="00BA2870"/>
    <w:rsid w:val="00BA603D"/>
    <w:rsid w:val="00BA62AA"/>
    <w:rsid w:val="00BB2A58"/>
    <w:rsid w:val="00BB7D01"/>
    <w:rsid w:val="00BE2D27"/>
    <w:rsid w:val="00BF3938"/>
    <w:rsid w:val="00C030DC"/>
    <w:rsid w:val="00C119F9"/>
    <w:rsid w:val="00C317B6"/>
    <w:rsid w:val="00C3457E"/>
    <w:rsid w:val="00C46FF8"/>
    <w:rsid w:val="00C71F00"/>
    <w:rsid w:val="00C83236"/>
    <w:rsid w:val="00CA4E3B"/>
    <w:rsid w:val="00CB63BB"/>
    <w:rsid w:val="00CB7AFA"/>
    <w:rsid w:val="00CB7C86"/>
    <w:rsid w:val="00CB7F19"/>
    <w:rsid w:val="00CC01B3"/>
    <w:rsid w:val="00CC0EAF"/>
    <w:rsid w:val="00CC2CB7"/>
    <w:rsid w:val="00CD72E2"/>
    <w:rsid w:val="00D36C34"/>
    <w:rsid w:val="00D429B6"/>
    <w:rsid w:val="00D43220"/>
    <w:rsid w:val="00D51A65"/>
    <w:rsid w:val="00D62304"/>
    <w:rsid w:val="00D74AC7"/>
    <w:rsid w:val="00DA18AA"/>
    <w:rsid w:val="00DA2CC3"/>
    <w:rsid w:val="00DC7938"/>
    <w:rsid w:val="00DD3431"/>
    <w:rsid w:val="00DD55C2"/>
    <w:rsid w:val="00DD55C5"/>
    <w:rsid w:val="00E20F08"/>
    <w:rsid w:val="00E3353E"/>
    <w:rsid w:val="00E340B1"/>
    <w:rsid w:val="00E343B3"/>
    <w:rsid w:val="00E46EF5"/>
    <w:rsid w:val="00E62CC4"/>
    <w:rsid w:val="00E6306F"/>
    <w:rsid w:val="00E632AA"/>
    <w:rsid w:val="00E65115"/>
    <w:rsid w:val="00E9019C"/>
    <w:rsid w:val="00EC30C6"/>
    <w:rsid w:val="00EF3B61"/>
    <w:rsid w:val="00EF76D5"/>
    <w:rsid w:val="00F100BB"/>
    <w:rsid w:val="00F11989"/>
    <w:rsid w:val="00F1539E"/>
    <w:rsid w:val="00F21836"/>
    <w:rsid w:val="00F341BB"/>
    <w:rsid w:val="00F3437E"/>
    <w:rsid w:val="00F508DD"/>
    <w:rsid w:val="00F617C8"/>
    <w:rsid w:val="00F6522F"/>
    <w:rsid w:val="00F777FE"/>
    <w:rsid w:val="00F8246F"/>
    <w:rsid w:val="00F83EE3"/>
    <w:rsid w:val="00F943A5"/>
    <w:rsid w:val="00FA1155"/>
    <w:rsid w:val="00FB4C90"/>
    <w:rsid w:val="00FB5F93"/>
    <w:rsid w:val="00FC3EA8"/>
    <w:rsid w:val="00FC4EB1"/>
    <w:rsid w:val="00FD40A2"/>
    <w:rsid w:val="00FD6193"/>
    <w:rsid w:val="00FE73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87DA19"/>
  <w15:docId w15:val="{DAC2D074-2F3D-40A7-A3C7-DB25ABCF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eastAsia="en-US"/>
    </w:rPr>
  </w:style>
  <w:style w:type="paragraph" w:styleId="berschrift1">
    <w:name w:val="heading 1"/>
    <w:basedOn w:val="Standard"/>
    <w:next w:val="Standard"/>
    <w:qFormat/>
    <w:pPr>
      <w:keepNext/>
      <w:tabs>
        <w:tab w:val="left" w:pos="709"/>
      </w:tabs>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Kopfzeile">
    <w:name w:val="header"/>
    <w:basedOn w:val="Standard"/>
    <w:rsid w:val="00810E8D"/>
    <w:pPr>
      <w:tabs>
        <w:tab w:val="center" w:pos="4536"/>
        <w:tab w:val="right" w:pos="9072"/>
      </w:tabs>
    </w:pPr>
  </w:style>
  <w:style w:type="paragraph" w:styleId="Fuzeile">
    <w:name w:val="footer"/>
    <w:basedOn w:val="Standard"/>
    <w:rsid w:val="00810E8D"/>
    <w:pPr>
      <w:tabs>
        <w:tab w:val="center" w:pos="4536"/>
        <w:tab w:val="right" w:pos="9072"/>
      </w:tabs>
    </w:pPr>
  </w:style>
  <w:style w:type="character" w:styleId="NichtaufgelsteErwhnung">
    <w:name w:val="Unresolved Mention"/>
    <w:basedOn w:val="Absatz-Standardschriftart"/>
    <w:uiPriority w:val="99"/>
    <w:semiHidden/>
    <w:unhideWhenUsed/>
    <w:rsid w:val="004E7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iehl-abegg.com/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02C70-9BD6-4F45-B54A-1E9E23E9B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1402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Headline Arial 16 fett</vt:lpstr>
    </vt:vector>
  </TitlesOfParts>
  <Company>OIV</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 Arial 16 fett</dc:title>
  <dc:creator>heide</dc:creator>
  <cp:lastModifiedBy>Huber, Ronja / MDW</cp:lastModifiedBy>
  <cp:revision>4</cp:revision>
  <cp:lastPrinted>2023-03-31T09:58:00Z</cp:lastPrinted>
  <dcterms:created xsi:type="dcterms:W3CDTF">2024-03-12T14:17:00Z</dcterms:created>
  <dcterms:modified xsi:type="dcterms:W3CDTF">2024-03-12T14:17:00Z</dcterms:modified>
</cp:coreProperties>
</file>