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63"/>
  <w:body>
    <w:p w14:paraId="625B0273" w14:textId="77777777" w:rsidR="006D4BFF" w:rsidRDefault="006D4BFF" w:rsidP="006D4BFF">
      <w:pPr>
        <w:rPr>
          <w:color w:val="000000"/>
          <w:lang w:eastAsia="de-DE"/>
        </w:rPr>
      </w:pPr>
    </w:p>
    <w:p w14:paraId="34CF5321" w14:textId="77777777" w:rsidR="00127F3B" w:rsidRPr="00127F3B" w:rsidRDefault="00127F3B" w:rsidP="00127F3B">
      <w:pPr>
        <w:rPr>
          <w:rFonts w:ascii="Arial" w:hAnsi="Arial" w:cs="Arial"/>
          <w:b/>
          <w:bCs/>
          <w:lang w:val="cs-CZ" w:eastAsia="de-DE"/>
        </w:rPr>
      </w:pPr>
      <w:r w:rsidRPr="00127F3B">
        <w:rPr>
          <w:rFonts w:ascii="Arial" w:hAnsi="Arial" w:cs="Arial"/>
          <w:b/>
          <w:bCs/>
          <w:lang w:val="cs-CZ" w:eastAsia="de-DE"/>
        </w:rPr>
        <w:t>O společnosti Ziehl-Abegg</w:t>
      </w:r>
    </w:p>
    <w:p w14:paraId="10B4EDE3" w14:textId="77777777" w:rsidR="00127F3B" w:rsidRPr="00127F3B" w:rsidRDefault="00127F3B" w:rsidP="00127F3B">
      <w:pPr>
        <w:rPr>
          <w:rFonts w:ascii="Arial" w:hAnsi="Arial" w:cs="Arial"/>
          <w:b/>
          <w:bCs/>
          <w:lang w:val="cs-CZ" w:eastAsia="de-DE"/>
        </w:rPr>
      </w:pPr>
    </w:p>
    <w:p w14:paraId="6D326C8A" w14:textId="3472B2FA" w:rsidR="00127F3B" w:rsidRDefault="00127F3B" w:rsidP="00127F3B">
      <w:pPr>
        <w:rPr>
          <w:rFonts w:ascii="Arial" w:hAnsi="Arial" w:cs="Arial"/>
          <w:lang w:val="cs-CZ" w:eastAsia="de-DE"/>
        </w:rPr>
      </w:pPr>
      <w:r w:rsidRPr="00127F3B">
        <w:rPr>
          <w:rFonts w:ascii="Arial" w:hAnsi="Arial" w:cs="Arial"/>
          <w:lang w:val="cs-CZ" w:eastAsia="de-DE"/>
        </w:rPr>
        <w:t xml:space="preserve">Společnost Ziehl-Abegg (Künzelsau, Bádensko-Württembersko, Německo) patří k předním mezinárodním firmám v oboru vzduchotechniky a techniky pohonů. Příklady oblastí použití produktů jsou tepelná a chladicí zařízení nebo zařízení pro čisté prostory a agrární zařízení. Společnost Ziehl-Abegg položila již v padesátých letech základ pro moderní pohony ventilátorů: vnější motory, které i dnes patří k moderní technice používané po celém světě. </w:t>
      </w:r>
      <w:r w:rsidR="001708A5" w:rsidRPr="001708A5">
        <w:rPr>
          <w:rFonts w:ascii="Arial" w:hAnsi="Arial" w:cs="Arial"/>
          <w:lang w:val="cs-CZ" w:eastAsia="de-DE"/>
        </w:rPr>
        <w:t>Další oblastí jsou elektrické motory, které zajišťují pohon například ve výtazích nebo lékařských aplikacích (počítačové tomografy).</w:t>
      </w:r>
    </w:p>
    <w:p w14:paraId="1A1BE13B" w14:textId="77777777" w:rsidR="001708A5" w:rsidRPr="00127F3B" w:rsidRDefault="001708A5" w:rsidP="00127F3B">
      <w:pPr>
        <w:rPr>
          <w:rFonts w:ascii="Arial" w:hAnsi="Arial" w:cs="Arial"/>
          <w:lang w:val="cs-CZ" w:eastAsia="de-DE"/>
        </w:rPr>
      </w:pPr>
    </w:p>
    <w:p w14:paraId="00CA5394" w14:textId="53D9567D" w:rsidR="00127F3B" w:rsidRDefault="00127F3B" w:rsidP="00127F3B">
      <w:pPr>
        <w:rPr>
          <w:rFonts w:ascii="Arial" w:hAnsi="Arial" w:cs="Arial"/>
          <w:lang w:val="cs-CZ" w:eastAsia="de-DE"/>
        </w:rPr>
      </w:pPr>
      <w:r w:rsidRPr="00127F3B">
        <w:rPr>
          <w:rFonts w:ascii="Arial" w:hAnsi="Arial" w:cs="Arial"/>
          <w:lang w:val="cs-CZ" w:eastAsia="de-DE"/>
        </w:rPr>
        <w:t>Tato technologicky vyspělá společnost disponuje působivou inovační schopností (všechny údaje a prohlášení se vztahují k roku 202</w:t>
      </w:r>
      <w:r w:rsidR="00CE406A">
        <w:rPr>
          <w:rFonts w:ascii="Arial" w:hAnsi="Arial" w:cs="Arial"/>
          <w:lang w:val="cs-CZ" w:eastAsia="de-DE"/>
        </w:rPr>
        <w:t>5</w:t>
      </w:r>
      <w:r w:rsidRPr="00127F3B">
        <w:rPr>
          <w:rFonts w:ascii="Arial" w:hAnsi="Arial" w:cs="Arial"/>
          <w:lang w:val="cs-CZ" w:eastAsia="de-DE"/>
        </w:rPr>
        <w:t xml:space="preserve">). Společnost Ziehl-Abegg zaměstnává ve svých výrobních závodech v jižním Německu </w:t>
      </w:r>
      <w:r w:rsidR="00CE406A">
        <w:rPr>
          <w:rFonts w:ascii="Arial" w:hAnsi="Arial" w:cs="Arial"/>
          <w:lang w:val="cs-CZ" w:eastAsia="de-DE"/>
        </w:rPr>
        <w:t>3</w:t>
      </w:r>
      <w:r w:rsidRPr="00127F3B">
        <w:rPr>
          <w:rFonts w:ascii="Arial" w:hAnsi="Arial" w:cs="Arial"/>
          <w:lang w:val="cs-CZ" w:eastAsia="de-DE"/>
        </w:rPr>
        <w:t xml:space="preserve"> </w:t>
      </w:r>
      <w:r w:rsidR="00CE406A">
        <w:rPr>
          <w:rFonts w:ascii="Arial" w:hAnsi="Arial" w:cs="Arial"/>
          <w:lang w:val="cs-CZ" w:eastAsia="de-DE"/>
        </w:rPr>
        <w:t>0</w:t>
      </w:r>
      <w:r w:rsidRPr="00127F3B">
        <w:rPr>
          <w:rFonts w:ascii="Arial" w:hAnsi="Arial" w:cs="Arial"/>
          <w:lang w:val="cs-CZ" w:eastAsia="de-DE"/>
        </w:rPr>
        <w:t xml:space="preserve">00 pracovníků. Celosvětově má společnost 5 </w:t>
      </w:r>
      <w:r w:rsidR="00CE406A">
        <w:rPr>
          <w:rFonts w:ascii="Arial" w:hAnsi="Arial" w:cs="Arial"/>
          <w:lang w:val="cs-CZ" w:eastAsia="de-DE"/>
        </w:rPr>
        <w:t>8</w:t>
      </w:r>
      <w:r w:rsidRPr="00127F3B">
        <w:rPr>
          <w:rFonts w:ascii="Arial" w:hAnsi="Arial" w:cs="Arial"/>
          <w:lang w:val="cs-CZ" w:eastAsia="de-DE"/>
        </w:rPr>
        <w:t xml:space="preserve">00 zaměstnanců rozdělených mezi 17 výrobních závodů, 30 společností a 114 prodejních míst. Výrobky, kterých je celkem přibližně 30 000, se prodávají ve více než 100 zemích. </w:t>
      </w:r>
      <w:r w:rsidR="00CE406A" w:rsidRPr="00CE406A">
        <w:rPr>
          <w:rFonts w:ascii="Arial" w:hAnsi="Arial" w:cs="Arial"/>
          <w:lang w:val="cs-CZ" w:eastAsia="de-DE"/>
        </w:rPr>
        <w:t>Celkový obrat přesahuje 1 miliardu eur.</w:t>
      </w:r>
    </w:p>
    <w:p w14:paraId="0ABC44A2" w14:textId="77777777" w:rsidR="00127F3B" w:rsidRPr="00127F3B" w:rsidRDefault="00127F3B" w:rsidP="00127F3B">
      <w:pPr>
        <w:rPr>
          <w:rFonts w:ascii="Arial" w:hAnsi="Arial" w:cs="Arial"/>
          <w:lang w:val="cs-CZ" w:eastAsia="de-DE"/>
        </w:rPr>
      </w:pPr>
    </w:p>
    <w:p w14:paraId="6CF4F32F" w14:textId="77777777" w:rsidR="00127F3B" w:rsidRPr="00127F3B" w:rsidRDefault="00127F3B" w:rsidP="00127F3B">
      <w:pPr>
        <w:rPr>
          <w:rFonts w:ascii="Arial" w:hAnsi="Arial" w:cs="Arial"/>
          <w:lang w:val="cs-CZ" w:eastAsia="de-DE"/>
        </w:rPr>
      </w:pPr>
      <w:r w:rsidRPr="00127F3B">
        <w:rPr>
          <w:rFonts w:ascii="Arial" w:hAnsi="Arial" w:cs="Arial"/>
          <w:lang w:val="cs-CZ" w:eastAsia="de-DE"/>
        </w:rPr>
        <w:t>Emil Ziehl založil v roce 1910 v Berlíně firmu jako výrobce elektromotorů. Po druhé světové válce bylo sídlo firmy přemístěno do jižního Německa. Společnost Ziehl-Abegg SE není kótovaná na burze a nachází se ve vlastnictví rodiny.</w:t>
      </w:r>
    </w:p>
    <w:p w14:paraId="0C22488A" w14:textId="77777777" w:rsidR="00127F3B" w:rsidRPr="00127F3B" w:rsidRDefault="00127F3B" w:rsidP="00127F3B">
      <w:pPr>
        <w:rPr>
          <w:rFonts w:ascii="Arial" w:hAnsi="Arial" w:cs="Arial"/>
          <w:lang w:val="cs-CZ" w:eastAsia="de-DE"/>
        </w:rPr>
      </w:pPr>
    </w:p>
    <w:p w14:paraId="1A459BE5" w14:textId="77777777" w:rsidR="00127F3B" w:rsidRPr="00127F3B" w:rsidRDefault="00127F3B" w:rsidP="00127F3B">
      <w:pPr>
        <w:rPr>
          <w:rFonts w:ascii="Arial" w:hAnsi="Arial" w:cs="Arial"/>
          <w:lang w:val="cs-CZ" w:eastAsia="de-DE"/>
        </w:rPr>
      </w:pPr>
      <w:r w:rsidRPr="00127F3B">
        <w:rPr>
          <w:rFonts w:ascii="Arial" w:hAnsi="Arial" w:cs="Arial"/>
          <w:lang w:val="cs-CZ" w:eastAsia="de-DE"/>
        </w:rPr>
        <w:t xml:space="preserve">Další informace viz </w:t>
      </w:r>
      <w:hyperlink r:id="rId7" w:history="1">
        <w:r w:rsidRPr="00127F3B">
          <w:rPr>
            <w:rStyle w:val="Hyperlink"/>
            <w:rFonts w:ascii="Arial" w:hAnsi="Arial" w:cs="Arial"/>
            <w:lang w:val="cs-CZ" w:eastAsia="de-DE"/>
          </w:rPr>
          <w:t>www.ziehl-abegg.com/cs/</w:t>
        </w:r>
      </w:hyperlink>
      <w:r w:rsidRPr="00127F3B">
        <w:rPr>
          <w:rFonts w:ascii="Arial" w:hAnsi="Arial" w:cs="Arial"/>
          <w:lang w:val="cs-CZ" w:eastAsia="de-DE"/>
        </w:rPr>
        <w:t xml:space="preserve"> </w:t>
      </w:r>
    </w:p>
    <w:p w14:paraId="7441A0D7" w14:textId="77777777" w:rsidR="00127F3B" w:rsidRPr="00127F3B" w:rsidRDefault="00127F3B" w:rsidP="007C6E88">
      <w:pPr>
        <w:rPr>
          <w:rFonts w:ascii="Arial" w:hAnsi="Arial" w:cs="Arial"/>
          <w:lang w:val="cs-CZ" w:eastAsia="de-DE"/>
        </w:rPr>
      </w:pPr>
    </w:p>
    <w:p w14:paraId="46160806" w14:textId="77777777" w:rsidR="007C6E88" w:rsidRPr="00127F3B" w:rsidRDefault="007C6E88" w:rsidP="00A31D8D">
      <w:pPr>
        <w:tabs>
          <w:tab w:val="left" w:pos="10064"/>
        </w:tabs>
        <w:ind w:right="-1"/>
        <w:rPr>
          <w:rFonts w:ascii="Arial" w:hAnsi="Arial" w:cs="Arial"/>
          <w:lang w:val="it-IT" w:eastAsia="de-DE"/>
        </w:rPr>
      </w:pPr>
    </w:p>
    <w:sectPr w:rsidR="007C6E88" w:rsidRPr="00127F3B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3A36" w14:textId="77777777" w:rsidR="00C606DA" w:rsidRDefault="00C606DA">
      <w:r>
        <w:separator/>
      </w:r>
    </w:p>
  </w:endnote>
  <w:endnote w:type="continuationSeparator" w:id="0">
    <w:p w14:paraId="38B38D39" w14:textId="77777777" w:rsidR="00C606DA" w:rsidRDefault="00C6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493" w14:textId="7777777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9C13" wp14:editId="51C6590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2FA86" w14:textId="367C111F" w:rsidR="000B020A" w:rsidRPr="00BD6CC3" w:rsidRDefault="00BD6CC3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>Press enquiries: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ZIEHL-ABEGG SE, Rainer Grill, </w:t>
                          </w:r>
                          <w:r w:rsidRPr="007C6E88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Telephone +49 7940 16-328,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E9C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152FA86" w14:textId="367C111F" w:rsidR="000B020A" w:rsidRPr="00BD6CC3" w:rsidRDefault="00BD6CC3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lang w:val="en-US"/>
                      </w:rPr>
                      <w:t>Press enquiries: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ZIEHL-ABEGG SE, Rainer Grill, </w:t>
                    </w:r>
                    <w:r w:rsidRPr="007C6E88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Telephone +49 7940 16-328,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D0700" w14:textId="77777777" w:rsidR="00C606DA" w:rsidRDefault="00C606DA">
      <w:r>
        <w:separator/>
      </w:r>
    </w:p>
  </w:footnote>
  <w:footnote w:type="continuationSeparator" w:id="0">
    <w:p w14:paraId="17937AA3" w14:textId="77777777" w:rsidR="00C606DA" w:rsidRDefault="00C60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9E7E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73B6428" wp14:editId="1C7E47F2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D2E47" w14:textId="77777777" w:rsidR="00F617C8" w:rsidRDefault="00F617C8" w:rsidP="00F617C8">
    <w:pPr>
      <w:rPr>
        <w:rFonts w:ascii="Arial" w:hAnsi="Arial" w:cs="Arial"/>
        <w:lang w:val="en-GB"/>
      </w:rPr>
    </w:pPr>
  </w:p>
  <w:p w14:paraId="79948B0D" w14:textId="77777777" w:rsidR="00BD6CC3" w:rsidRDefault="00BD6CC3" w:rsidP="00BD6CC3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 Release</w:t>
    </w:r>
  </w:p>
  <w:p w14:paraId="7313C1AA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ADA98" wp14:editId="56C0BE3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605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" w15:restartNumberingAfterBreak="0">
    <w:nsid w:val="6C815E4E"/>
    <w:multiLevelType w:val="hybridMultilevel"/>
    <w:tmpl w:val="06F2D2EA"/>
    <w:lvl w:ilvl="0" w:tplc="1B341FB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451">
    <w:abstractNumId w:val="1"/>
  </w:num>
  <w:num w:numId="2" w16cid:durableId="1293752985">
    <w:abstractNumId w:val="0"/>
  </w:num>
  <w:num w:numId="3" w16cid:durableId="1534466267">
    <w:abstractNumId w:val="2"/>
  </w:num>
  <w:num w:numId="4" w16cid:durableId="175789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072F"/>
    <w:rsid w:val="00020E13"/>
    <w:rsid w:val="00034251"/>
    <w:rsid w:val="000353E2"/>
    <w:rsid w:val="00064FEC"/>
    <w:rsid w:val="00067E7B"/>
    <w:rsid w:val="00076FA0"/>
    <w:rsid w:val="000A0CA6"/>
    <w:rsid w:val="000A3832"/>
    <w:rsid w:val="000A4543"/>
    <w:rsid w:val="000A6892"/>
    <w:rsid w:val="000A7024"/>
    <w:rsid w:val="000B020A"/>
    <w:rsid w:val="000D73F8"/>
    <w:rsid w:val="000D76D0"/>
    <w:rsid w:val="000E0293"/>
    <w:rsid w:val="000E73B5"/>
    <w:rsid w:val="000F4686"/>
    <w:rsid w:val="00124676"/>
    <w:rsid w:val="00127F3B"/>
    <w:rsid w:val="00130892"/>
    <w:rsid w:val="0013369B"/>
    <w:rsid w:val="00141B63"/>
    <w:rsid w:val="0014402C"/>
    <w:rsid w:val="00151729"/>
    <w:rsid w:val="00152587"/>
    <w:rsid w:val="001708A5"/>
    <w:rsid w:val="00177623"/>
    <w:rsid w:val="00183EF0"/>
    <w:rsid w:val="001920FC"/>
    <w:rsid w:val="001A5A90"/>
    <w:rsid w:val="001A7362"/>
    <w:rsid w:val="001B2A33"/>
    <w:rsid w:val="001B4E4A"/>
    <w:rsid w:val="001C4F3D"/>
    <w:rsid w:val="001C7E2B"/>
    <w:rsid w:val="001D2588"/>
    <w:rsid w:val="001D5FDD"/>
    <w:rsid w:val="001E3399"/>
    <w:rsid w:val="00212627"/>
    <w:rsid w:val="0021276D"/>
    <w:rsid w:val="00217723"/>
    <w:rsid w:val="002332EF"/>
    <w:rsid w:val="002400A6"/>
    <w:rsid w:val="0024033B"/>
    <w:rsid w:val="002449ED"/>
    <w:rsid w:val="0024510A"/>
    <w:rsid w:val="00250599"/>
    <w:rsid w:val="00263021"/>
    <w:rsid w:val="002647F5"/>
    <w:rsid w:val="002649B3"/>
    <w:rsid w:val="002740BC"/>
    <w:rsid w:val="0028159A"/>
    <w:rsid w:val="00285F1A"/>
    <w:rsid w:val="002B394B"/>
    <w:rsid w:val="002B4480"/>
    <w:rsid w:val="002B6744"/>
    <w:rsid w:val="002B6F21"/>
    <w:rsid w:val="002B751B"/>
    <w:rsid w:val="002E1F09"/>
    <w:rsid w:val="002F72EA"/>
    <w:rsid w:val="003021E0"/>
    <w:rsid w:val="00315B39"/>
    <w:rsid w:val="0032033A"/>
    <w:rsid w:val="00322EA2"/>
    <w:rsid w:val="00347249"/>
    <w:rsid w:val="00373D65"/>
    <w:rsid w:val="00376A79"/>
    <w:rsid w:val="00381AEA"/>
    <w:rsid w:val="00394C81"/>
    <w:rsid w:val="003B5A7C"/>
    <w:rsid w:val="003B637D"/>
    <w:rsid w:val="003C561B"/>
    <w:rsid w:val="003E016F"/>
    <w:rsid w:val="003E28E8"/>
    <w:rsid w:val="003E3C23"/>
    <w:rsid w:val="003F7AA0"/>
    <w:rsid w:val="00405783"/>
    <w:rsid w:val="004060EE"/>
    <w:rsid w:val="00411205"/>
    <w:rsid w:val="0043254B"/>
    <w:rsid w:val="0044361A"/>
    <w:rsid w:val="00447A12"/>
    <w:rsid w:val="004508C7"/>
    <w:rsid w:val="004536DA"/>
    <w:rsid w:val="00457249"/>
    <w:rsid w:val="004614DB"/>
    <w:rsid w:val="0049175C"/>
    <w:rsid w:val="004A2531"/>
    <w:rsid w:val="004D02A1"/>
    <w:rsid w:val="004F07C2"/>
    <w:rsid w:val="005157A8"/>
    <w:rsid w:val="00525861"/>
    <w:rsid w:val="00532357"/>
    <w:rsid w:val="00576C74"/>
    <w:rsid w:val="0058574A"/>
    <w:rsid w:val="005A0CD0"/>
    <w:rsid w:val="005B0D5B"/>
    <w:rsid w:val="005B3B11"/>
    <w:rsid w:val="005B3C94"/>
    <w:rsid w:val="005B4E73"/>
    <w:rsid w:val="005B79F8"/>
    <w:rsid w:val="005C70BA"/>
    <w:rsid w:val="005D0AE3"/>
    <w:rsid w:val="005D4E1D"/>
    <w:rsid w:val="005D7379"/>
    <w:rsid w:val="005E55FA"/>
    <w:rsid w:val="005F6362"/>
    <w:rsid w:val="005F6D12"/>
    <w:rsid w:val="00613CC9"/>
    <w:rsid w:val="006144A3"/>
    <w:rsid w:val="00614F7B"/>
    <w:rsid w:val="006507B8"/>
    <w:rsid w:val="006933BD"/>
    <w:rsid w:val="006A1055"/>
    <w:rsid w:val="006B5214"/>
    <w:rsid w:val="006D4BFF"/>
    <w:rsid w:val="006E3D53"/>
    <w:rsid w:val="006E6319"/>
    <w:rsid w:val="006F0E9A"/>
    <w:rsid w:val="006F5F04"/>
    <w:rsid w:val="007003DC"/>
    <w:rsid w:val="00705504"/>
    <w:rsid w:val="00714F38"/>
    <w:rsid w:val="00716D81"/>
    <w:rsid w:val="00733079"/>
    <w:rsid w:val="00746AE8"/>
    <w:rsid w:val="00747B87"/>
    <w:rsid w:val="00757A14"/>
    <w:rsid w:val="00764C2A"/>
    <w:rsid w:val="007737E1"/>
    <w:rsid w:val="007757F6"/>
    <w:rsid w:val="0077586E"/>
    <w:rsid w:val="0078608E"/>
    <w:rsid w:val="00792DA8"/>
    <w:rsid w:val="00795DB3"/>
    <w:rsid w:val="007B1EC6"/>
    <w:rsid w:val="007B24EB"/>
    <w:rsid w:val="007B7A40"/>
    <w:rsid w:val="007C0563"/>
    <w:rsid w:val="007C5995"/>
    <w:rsid w:val="007C6E88"/>
    <w:rsid w:val="007E3788"/>
    <w:rsid w:val="007E4D9D"/>
    <w:rsid w:val="007E77B3"/>
    <w:rsid w:val="0080258D"/>
    <w:rsid w:val="00803FC4"/>
    <w:rsid w:val="00810E8D"/>
    <w:rsid w:val="00814CE7"/>
    <w:rsid w:val="00823DAA"/>
    <w:rsid w:val="00825D8C"/>
    <w:rsid w:val="0083601A"/>
    <w:rsid w:val="008402CF"/>
    <w:rsid w:val="00852A26"/>
    <w:rsid w:val="00872001"/>
    <w:rsid w:val="00873E03"/>
    <w:rsid w:val="008C7768"/>
    <w:rsid w:val="008F3F90"/>
    <w:rsid w:val="00920F95"/>
    <w:rsid w:val="009252A5"/>
    <w:rsid w:val="009309DC"/>
    <w:rsid w:val="009312CA"/>
    <w:rsid w:val="00931864"/>
    <w:rsid w:val="009323FE"/>
    <w:rsid w:val="00932F39"/>
    <w:rsid w:val="00950043"/>
    <w:rsid w:val="00952007"/>
    <w:rsid w:val="00961FE4"/>
    <w:rsid w:val="0096290C"/>
    <w:rsid w:val="009633BF"/>
    <w:rsid w:val="00993C6F"/>
    <w:rsid w:val="00994377"/>
    <w:rsid w:val="009977C4"/>
    <w:rsid w:val="009A5DC3"/>
    <w:rsid w:val="009B4A82"/>
    <w:rsid w:val="009F092E"/>
    <w:rsid w:val="009F33DF"/>
    <w:rsid w:val="00A00B28"/>
    <w:rsid w:val="00A076D7"/>
    <w:rsid w:val="00A120D1"/>
    <w:rsid w:val="00A2462F"/>
    <w:rsid w:val="00A25A25"/>
    <w:rsid w:val="00A2799D"/>
    <w:rsid w:val="00A31D8D"/>
    <w:rsid w:val="00A3207B"/>
    <w:rsid w:val="00A346F7"/>
    <w:rsid w:val="00A34D9D"/>
    <w:rsid w:val="00A403A0"/>
    <w:rsid w:val="00A44D10"/>
    <w:rsid w:val="00A6541B"/>
    <w:rsid w:val="00AA4476"/>
    <w:rsid w:val="00AB492E"/>
    <w:rsid w:val="00AC4B10"/>
    <w:rsid w:val="00AD07E4"/>
    <w:rsid w:val="00AD64D1"/>
    <w:rsid w:val="00AE17E2"/>
    <w:rsid w:val="00B11D65"/>
    <w:rsid w:val="00B1481D"/>
    <w:rsid w:val="00B2665F"/>
    <w:rsid w:val="00B321DA"/>
    <w:rsid w:val="00B37BC9"/>
    <w:rsid w:val="00B4181F"/>
    <w:rsid w:val="00B468CA"/>
    <w:rsid w:val="00B56288"/>
    <w:rsid w:val="00B66F9B"/>
    <w:rsid w:val="00B67C32"/>
    <w:rsid w:val="00B70381"/>
    <w:rsid w:val="00B80366"/>
    <w:rsid w:val="00B8568A"/>
    <w:rsid w:val="00B90BBE"/>
    <w:rsid w:val="00B92AAC"/>
    <w:rsid w:val="00BA603D"/>
    <w:rsid w:val="00BA62AA"/>
    <w:rsid w:val="00BB2A58"/>
    <w:rsid w:val="00BB7D01"/>
    <w:rsid w:val="00BC5F11"/>
    <w:rsid w:val="00BD6CC3"/>
    <w:rsid w:val="00BE2D27"/>
    <w:rsid w:val="00BF3938"/>
    <w:rsid w:val="00C030DC"/>
    <w:rsid w:val="00C119F9"/>
    <w:rsid w:val="00C22DE5"/>
    <w:rsid w:val="00C317B6"/>
    <w:rsid w:val="00C3457E"/>
    <w:rsid w:val="00C456C9"/>
    <w:rsid w:val="00C46FF8"/>
    <w:rsid w:val="00C606DA"/>
    <w:rsid w:val="00C63FB3"/>
    <w:rsid w:val="00C71F00"/>
    <w:rsid w:val="00C76B86"/>
    <w:rsid w:val="00C83236"/>
    <w:rsid w:val="00C878DF"/>
    <w:rsid w:val="00CA4E3B"/>
    <w:rsid w:val="00CB7C86"/>
    <w:rsid w:val="00CC01B3"/>
    <w:rsid w:val="00CC0EAF"/>
    <w:rsid w:val="00CC2CB7"/>
    <w:rsid w:val="00CE406A"/>
    <w:rsid w:val="00CF4832"/>
    <w:rsid w:val="00D36C34"/>
    <w:rsid w:val="00D43220"/>
    <w:rsid w:val="00D51A65"/>
    <w:rsid w:val="00D62304"/>
    <w:rsid w:val="00DA18AA"/>
    <w:rsid w:val="00DA2CC3"/>
    <w:rsid w:val="00DC144F"/>
    <w:rsid w:val="00DD048F"/>
    <w:rsid w:val="00DD3431"/>
    <w:rsid w:val="00DD37F0"/>
    <w:rsid w:val="00DD55C5"/>
    <w:rsid w:val="00DE6C46"/>
    <w:rsid w:val="00DF021F"/>
    <w:rsid w:val="00E20F08"/>
    <w:rsid w:val="00E33668"/>
    <w:rsid w:val="00E340B1"/>
    <w:rsid w:val="00E343B3"/>
    <w:rsid w:val="00E541CB"/>
    <w:rsid w:val="00E62CC4"/>
    <w:rsid w:val="00E6306F"/>
    <w:rsid w:val="00E632AA"/>
    <w:rsid w:val="00E65115"/>
    <w:rsid w:val="00E9019C"/>
    <w:rsid w:val="00F100BB"/>
    <w:rsid w:val="00F11989"/>
    <w:rsid w:val="00F21836"/>
    <w:rsid w:val="00F3437E"/>
    <w:rsid w:val="00F42FD7"/>
    <w:rsid w:val="00F508DD"/>
    <w:rsid w:val="00F617C8"/>
    <w:rsid w:val="00F6522F"/>
    <w:rsid w:val="00F777FE"/>
    <w:rsid w:val="00F801AF"/>
    <w:rsid w:val="00F8246F"/>
    <w:rsid w:val="00F83EE3"/>
    <w:rsid w:val="00F943A5"/>
    <w:rsid w:val="00FA1155"/>
    <w:rsid w:val="00FA6C1D"/>
    <w:rsid w:val="00FB4C90"/>
    <w:rsid w:val="00FB5F93"/>
    <w:rsid w:val="00FC3EA8"/>
    <w:rsid w:val="00FC4E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D5616"/>
  <w15:docId w15:val="{10DD1716-4B69-4AE0-9FBD-2E02436F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22D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22DE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4536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F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ehl-abegg.com/c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Wanner, Maren / ZA/MKD1</cp:lastModifiedBy>
  <cp:revision>2</cp:revision>
  <cp:lastPrinted>2015-01-08T14:59:00Z</cp:lastPrinted>
  <dcterms:created xsi:type="dcterms:W3CDTF">2026-01-27T08:17:00Z</dcterms:created>
  <dcterms:modified xsi:type="dcterms:W3CDTF">2026-01-27T08:17:00Z</dcterms:modified>
</cp:coreProperties>
</file>