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63"/>
  <w:body>
    <w:p w14:paraId="39E669B1" w14:textId="77777777" w:rsidR="00B31790" w:rsidRDefault="00B31790" w:rsidP="006D4BFF"/>
    <w:p w14:paraId="52591702" w14:textId="77777777" w:rsidR="00B31790" w:rsidRPr="00991757" w:rsidRDefault="00B31790" w:rsidP="00B31790">
      <w:pPr>
        <w:rPr>
          <w:rFonts w:ascii="Arial" w:hAnsi="Arial" w:cs="Arial"/>
          <w:b/>
          <w:bCs/>
        </w:rPr>
      </w:pPr>
      <w:r w:rsidRPr="00991757">
        <w:rPr>
          <w:rFonts w:ascii="Arial" w:hAnsi="Arial" w:cs="Arial"/>
          <w:b/>
          <w:bCs/>
        </w:rPr>
        <w:t>Про компанію Ziehl-Abegg</w:t>
      </w:r>
    </w:p>
    <w:p w14:paraId="3ED48CA8" w14:textId="77777777" w:rsidR="00B31790" w:rsidRPr="00B31790" w:rsidRDefault="00B31790" w:rsidP="00B31790">
      <w:pPr>
        <w:rPr>
          <w:rFonts w:ascii="Arial" w:hAnsi="Arial" w:cs="Arial"/>
        </w:rPr>
      </w:pPr>
    </w:p>
    <w:p w14:paraId="7B24D634" w14:textId="2E940FF9" w:rsidR="00B31790" w:rsidRPr="00B31790" w:rsidRDefault="00B31790" w:rsidP="00B31790">
      <w:pPr>
        <w:rPr>
          <w:rFonts w:ascii="Arial" w:hAnsi="Arial" w:cs="Arial"/>
        </w:rPr>
      </w:pPr>
      <w:r w:rsidRPr="00B31790">
        <w:rPr>
          <w:rFonts w:ascii="Arial" w:hAnsi="Arial" w:cs="Arial"/>
        </w:rPr>
        <w:t xml:space="preserve">Ziehl-Abegg (Кюнцельзау, Баден-Вюртемберг, Німеччина) - одна з провідних міжнародних компаній у галузі повітряної, керуючої та приводної техніки. Приклади застосування її продукції включають системи опалення та охолодження, чисті приміщення та сільськогосподарські системи. Компанія Ziehl-Abegg заклала основи сучасних приводів вентиляторів ще в 1950-х роках: Двигуни із зовнішнім ротором, які й сьогодні залишаються найсучаснішими в усьому світі. </w:t>
      </w:r>
      <w:r w:rsidR="000C4E93" w:rsidRPr="000C4E93">
        <w:rPr>
          <w:rFonts w:ascii="Arial" w:hAnsi="Arial" w:cs="Arial"/>
        </w:rPr>
        <w:t>Інший напрямок - електродвигуни, які забезпечують рух у ліфтах або медичному обладнанні (комп'ютерні томографи), наприклад.</w:t>
      </w:r>
    </w:p>
    <w:p w14:paraId="4F3A8C8A" w14:textId="77777777" w:rsidR="00B31790" w:rsidRPr="00B31790" w:rsidRDefault="00B31790" w:rsidP="00B31790">
      <w:pPr>
        <w:rPr>
          <w:rFonts w:ascii="Arial" w:hAnsi="Arial" w:cs="Arial"/>
        </w:rPr>
      </w:pPr>
    </w:p>
    <w:p w14:paraId="142E6985" w14:textId="4D7EF87B" w:rsidR="00B31790" w:rsidRPr="00B31790" w:rsidRDefault="00B31790" w:rsidP="00B31790">
      <w:pPr>
        <w:rPr>
          <w:rFonts w:ascii="Arial" w:hAnsi="Arial" w:cs="Arial"/>
        </w:rPr>
      </w:pPr>
      <w:r w:rsidRPr="00B31790">
        <w:rPr>
          <w:rFonts w:ascii="Arial" w:hAnsi="Arial" w:cs="Arial"/>
        </w:rPr>
        <w:t>Високотехнологічна компанія характеризується високим рівнем інновацій. У Ziehl-Abegg (всі дані наведені станом на 202</w:t>
      </w:r>
      <w:r w:rsidR="00683699">
        <w:rPr>
          <w:rFonts w:ascii="Arial" w:hAnsi="Arial" w:cs="Arial"/>
        </w:rPr>
        <w:t>5</w:t>
      </w:r>
      <w:r w:rsidRPr="00B31790">
        <w:rPr>
          <w:rFonts w:ascii="Arial" w:hAnsi="Arial" w:cs="Arial"/>
        </w:rPr>
        <w:t xml:space="preserve"> рік) працює </w:t>
      </w:r>
      <w:r w:rsidR="00683699">
        <w:rPr>
          <w:rFonts w:ascii="Arial" w:hAnsi="Arial" w:cs="Arial"/>
        </w:rPr>
        <w:t>3</w:t>
      </w:r>
      <w:r w:rsidRPr="00B31790">
        <w:rPr>
          <w:rFonts w:ascii="Arial" w:hAnsi="Arial" w:cs="Arial"/>
        </w:rPr>
        <w:t xml:space="preserve"> </w:t>
      </w:r>
      <w:r w:rsidR="00683699">
        <w:rPr>
          <w:rFonts w:ascii="Arial" w:hAnsi="Arial" w:cs="Arial"/>
        </w:rPr>
        <w:t>0</w:t>
      </w:r>
      <w:r w:rsidRPr="00B31790">
        <w:rPr>
          <w:rFonts w:ascii="Arial" w:hAnsi="Arial" w:cs="Arial"/>
        </w:rPr>
        <w:t xml:space="preserve">00 осіб на виробничих підприємствах на півдні Німеччини. По всьому світу в компанії працює 5 </w:t>
      </w:r>
      <w:r w:rsidR="00683699">
        <w:rPr>
          <w:rFonts w:ascii="Arial" w:hAnsi="Arial" w:cs="Arial"/>
        </w:rPr>
        <w:t>8</w:t>
      </w:r>
      <w:r w:rsidRPr="00B31790">
        <w:rPr>
          <w:rFonts w:ascii="Arial" w:hAnsi="Arial" w:cs="Arial"/>
        </w:rPr>
        <w:t xml:space="preserve">00 осіб. Вони розподілені по всьому світу між 17 виробничими заводами, 30 компаніями та 114 торговими точками. Близько 30 000 найменувань продукції продається у більш ніж 100 країнах світу. </w:t>
      </w:r>
      <w:r w:rsidR="00A01EF3" w:rsidRPr="00A01EF3">
        <w:rPr>
          <w:rFonts w:ascii="Arial" w:hAnsi="Arial" w:cs="Arial"/>
        </w:rPr>
        <w:t>Оборот становить понад 1 мільярд євро</w:t>
      </w:r>
      <w:r w:rsidRPr="00B31790">
        <w:rPr>
          <w:rFonts w:ascii="Arial" w:hAnsi="Arial" w:cs="Arial"/>
        </w:rPr>
        <w:t xml:space="preserve">. </w:t>
      </w:r>
    </w:p>
    <w:p w14:paraId="5392CF8F" w14:textId="77777777" w:rsidR="00B31790" w:rsidRPr="00B31790" w:rsidRDefault="00B31790" w:rsidP="00B31790">
      <w:pPr>
        <w:rPr>
          <w:rFonts w:ascii="Arial" w:hAnsi="Arial" w:cs="Arial"/>
        </w:rPr>
      </w:pPr>
    </w:p>
    <w:p w14:paraId="42317C49" w14:textId="77777777" w:rsidR="00B31790" w:rsidRPr="00B31790" w:rsidRDefault="00B31790" w:rsidP="00B31790">
      <w:pPr>
        <w:rPr>
          <w:rFonts w:ascii="Arial" w:hAnsi="Arial" w:cs="Arial"/>
        </w:rPr>
      </w:pPr>
      <w:r w:rsidRPr="00B31790">
        <w:rPr>
          <w:rFonts w:ascii="Arial" w:hAnsi="Arial" w:cs="Arial"/>
        </w:rPr>
        <w:t xml:space="preserve">Еміль Ціль заснував компанію в Берліні в 1910 році як виробника електродвигунів. Після Другої світової війни штаб-квартира компанії була перенесена на південь Німеччини. Ziehl-Abegg SE не котирується на фондовій біржі і є сімейним підприємством. </w:t>
      </w:r>
    </w:p>
    <w:p w14:paraId="7F79E677" w14:textId="77777777" w:rsidR="00B31790" w:rsidRPr="00B31790" w:rsidRDefault="00B31790" w:rsidP="00B31790">
      <w:pPr>
        <w:rPr>
          <w:rFonts w:ascii="Arial" w:hAnsi="Arial" w:cs="Arial"/>
        </w:rPr>
      </w:pPr>
    </w:p>
    <w:p w14:paraId="396F435B" w14:textId="63F3F953" w:rsidR="00B31790" w:rsidRPr="00B31790" w:rsidRDefault="00B31790" w:rsidP="00B31790">
      <w:pPr>
        <w:rPr>
          <w:rFonts w:ascii="Arial" w:hAnsi="Arial" w:cs="Arial"/>
        </w:rPr>
      </w:pPr>
      <w:r w:rsidRPr="00B31790">
        <w:rPr>
          <w:rFonts w:ascii="Arial" w:hAnsi="Arial" w:cs="Arial"/>
        </w:rPr>
        <w:t xml:space="preserve">Більше інформації на </w:t>
      </w:r>
      <w:hyperlink r:id="rId7" w:history="1">
        <w:r w:rsidR="00991757" w:rsidRPr="00FB3CE3">
          <w:rPr>
            <w:rStyle w:val="Hyperlink"/>
            <w:rFonts w:ascii="Arial" w:hAnsi="Arial" w:cs="Arial"/>
          </w:rPr>
          <w:t>www.ziehl-abegg.com/uk/</w:t>
        </w:r>
      </w:hyperlink>
      <w:r w:rsidR="00991757">
        <w:rPr>
          <w:rFonts w:ascii="Arial" w:hAnsi="Arial" w:cs="Arial"/>
        </w:rPr>
        <w:t xml:space="preserve"> </w:t>
      </w:r>
    </w:p>
    <w:p w14:paraId="47B3E9A8" w14:textId="77777777" w:rsidR="006D4BFF" w:rsidRPr="00F7657D" w:rsidRDefault="006D4BFF" w:rsidP="00A31D8D">
      <w:pPr>
        <w:tabs>
          <w:tab w:val="left" w:pos="10064"/>
        </w:tabs>
        <w:ind w:right="-1"/>
        <w:rPr>
          <w:rFonts w:ascii="Arial" w:hAnsi="Arial" w:cs="Arial"/>
          <w:lang w:eastAsia="de-DE"/>
        </w:rPr>
      </w:pPr>
    </w:p>
    <w:sectPr w:rsidR="006D4BFF" w:rsidRPr="00F7657D" w:rsidSect="006A1055">
      <w:headerReference w:type="default" r:id="rId8"/>
      <w:footerReference w:type="default" r:id="rId9"/>
      <w:type w:val="continuous"/>
      <w:pgSz w:w="11906" w:h="16838"/>
      <w:pgMar w:top="1843" w:right="99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4E7B" w14:textId="77777777" w:rsidR="003A448F" w:rsidRDefault="003A448F">
      <w:r>
        <w:separator/>
      </w:r>
    </w:p>
  </w:endnote>
  <w:endnote w:type="continuationSeparator" w:id="0">
    <w:p w14:paraId="1AC222EA" w14:textId="77777777" w:rsidR="003A448F" w:rsidRDefault="003A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2493" w14:textId="77777777" w:rsidR="000B020A" w:rsidRDefault="000B020A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E9C13" wp14:editId="51C6590C">
              <wp:simplePos x="0" y="0"/>
              <wp:positionH relativeFrom="column">
                <wp:posOffset>116839</wp:posOffset>
              </wp:positionH>
              <wp:positionV relativeFrom="paragraph">
                <wp:posOffset>-49530</wp:posOffset>
              </wp:positionV>
              <wp:extent cx="6791325" cy="3238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132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2FA86" w14:textId="77777777" w:rsidR="000B020A" w:rsidRPr="000B020A" w:rsidRDefault="000B020A" w:rsidP="000B020A">
                          <w:pPr>
                            <w:adjustRightInd w:val="0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764C2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  <w:t>Presseanfragen: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A6892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>ZIEHL-ABEGG SE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, Rainer Grill, </w:t>
                          </w:r>
                          <w:r w:rsidRPr="00264EF4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</w:rPr>
                            <w:t xml:space="preserve">Telefon +49 7940 16-328, </w:t>
                          </w:r>
                          <w:r w:rsidRPr="00DD37F0">
                            <w:rPr>
                              <w:rFonts w:ascii="Arial" w:hAnsi="Arial" w:cs="Arial"/>
                              <w:color w:val="808080"/>
                              <w:sz w:val="18"/>
                              <w:szCs w:val="18"/>
                              <w:lang w:eastAsia="de-DE"/>
                            </w:rPr>
                            <w:t>rainer.grill@ziehl-abegg.de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E9C1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9.2pt;margin-top:-3.9pt;width:53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" filled="f" stroked="f">
              <v:textbox>
                <w:txbxContent>
                  <w:p w14:paraId="4152FA86" w14:textId="77777777" w:rsidR="000B020A" w:rsidRPr="000B020A" w:rsidRDefault="000B020A" w:rsidP="000B020A">
                    <w:pPr>
                      <w:adjustRightInd w:val="0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764C2A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  <w:t>Presseanfragen:</w:t>
                    </w:r>
                    <w:r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 </w:t>
                    </w:r>
                    <w:r w:rsidRPr="000A6892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>ZIEHL-ABEGG SE</w:t>
                    </w:r>
                    <w:r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, Rainer Grill, </w:t>
                    </w:r>
                    <w:r w:rsidRPr="00264EF4">
                      <w:rPr>
                        <w:rFonts w:ascii="Arial" w:hAnsi="Arial" w:cs="Arial"/>
                        <w:color w:val="808080"/>
                        <w:sz w:val="18"/>
                        <w:szCs w:val="18"/>
                      </w:rPr>
                      <w:t xml:space="preserve">Telefon +49 7940 16-328, </w:t>
                    </w:r>
                    <w:r w:rsidRPr="00DD37F0">
                      <w:rPr>
                        <w:rFonts w:ascii="Arial" w:hAnsi="Arial" w:cs="Arial"/>
                        <w:color w:val="808080"/>
                        <w:sz w:val="18"/>
                        <w:szCs w:val="18"/>
                        <w:lang w:eastAsia="de-DE"/>
                      </w:rPr>
                      <w:t>rainer.grill@ziehl-abegg.de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6B6E" w14:textId="77777777" w:rsidR="003A448F" w:rsidRDefault="003A448F">
      <w:r>
        <w:separator/>
      </w:r>
    </w:p>
  </w:footnote>
  <w:footnote w:type="continuationSeparator" w:id="0">
    <w:p w14:paraId="00D0D7E8" w14:textId="77777777" w:rsidR="003A448F" w:rsidRDefault="003A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9E7E" w14:textId="77777777" w:rsidR="00F617C8" w:rsidRDefault="00FC3EA8" w:rsidP="00F617C8">
    <w:pPr>
      <w:rPr>
        <w:rFonts w:ascii="Arial" w:hAnsi="Arial" w:cs="Arial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573B6428" wp14:editId="1C7E47F2">
          <wp:simplePos x="0" y="0"/>
          <wp:positionH relativeFrom="column">
            <wp:posOffset>3968750</wp:posOffset>
          </wp:positionH>
          <wp:positionV relativeFrom="paragraph">
            <wp:posOffset>28575</wp:posOffset>
          </wp:positionV>
          <wp:extent cx="2400300" cy="431165"/>
          <wp:effectExtent l="0" t="0" r="0" b="6985"/>
          <wp:wrapSquare wrapText="bothSides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D2E47" w14:textId="77777777" w:rsidR="00F617C8" w:rsidRDefault="00F617C8" w:rsidP="00F617C8">
    <w:pPr>
      <w:rPr>
        <w:rFonts w:ascii="Arial" w:hAnsi="Arial" w:cs="Arial"/>
        <w:lang w:val="en-GB"/>
      </w:rPr>
    </w:pPr>
  </w:p>
  <w:p w14:paraId="4A351FDA" w14:textId="77777777" w:rsidR="00F617C8" w:rsidRPr="00F100BB" w:rsidRDefault="005A0CD0" w:rsidP="00F617C8">
    <w:pPr>
      <w:rPr>
        <w:rFonts w:ascii="Arial" w:hAnsi="Arial" w:cs="Arial"/>
        <w:i/>
        <w:iCs/>
        <w:color w:val="808080"/>
        <w:lang w:val="en-GB"/>
      </w:rPr>
    </w:pPr>
    <w:r>
      <w:rPr>
        <w:rFonts w:ascii="Arial" w:hAnsi="Arial" w:cs="Arial"/>
        <w:color w:val="808080"/>
        <w:lang w:val="en-GB"/>
      </w:rPr>
      <w:t>Presseinformation</w:t>
    </w:r>
  </w:p>
  <w:p w14:paraId="7313C1AA" w14:textId="77777777" w:rsidR="00F617C8" w:rsidRDefault="00C83236" w:rsidP="00C83236">
    <w:pPr>
      <w:pStyle w:val="Kopfzeile"/>
      <w:tabs>
        <w:tab w:val="left" w:pos="1440"/>
        <w:tab w:val="right" w:pos="10064"/>
      </w:tabs>
    </w:pPr>
    <w:r>
      <w:tab/>
    </w:r>
    <w:r>
      <w:tab/>
    </w:r>
    <w:r>
      <w:tab/>
    </w:r>
    <w:r>
      <w:tab/>
    </w:r>
    <w:r w:rsidR="00FC3EA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9ADA98" wp14:editId="56C0BE3A">
              <wp:simplePos x="0" y="0"/>
              <wp:positionH relativeFrom="column">
                <wp:posOffset>-21590</wp:posOffset>
              </wp:positionH>
              <wp:positionV relativeFrom="paragraph">
                <wp:posOffset>85090</wp:posOffset>
              </wp:positionV>
              <wp:extent cx="639064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06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40802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6.7pt" to="501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" strokecolor="gray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E5D"/>
    <w:multiLevelType w:val="hybridMultilevel"/>
    <w:tmpl w:val="816210DA"/>
    <w:lvl w:ilvl="0" w:tplc="4E6C1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C6526"/>
    <w:multiLevelType w:val="hybridMultilevel"/>
    <w:tmpl w:val="79AAE5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974B24"/>
    <w:multiLevelType w:val="hybridMultilevel"/>
    <w:tmpl w:val="9EEA2962"/>
    <w:lvl w:ilvl="0" w:tplc="079AF8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859AE8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</w:rPr>
    </w:lvl>
    <w:lvl w:ilvl="2" w:tplc="FE20B5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</w:rPr>
    </w:lvl>
    <w:lvl w:ilvl="3" w:tplc="3A006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cs="Verdana" w:hint="default"/>
      </w:rPr>
    </w:lvl>
    <w:lvl w:ilvl="4" w:tplc="68EA4C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cs="Verdana" w:hint="default"/>
      </w:rPr>
    </w:lvl>
    <w:lvl w:ilvl="5" w:tplc="6D34D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cs="Verdana" w:hint="default"/>
      </w:rPr>
    </w:lvl>
    <w:lvl w:ilvl="6" w:tplc="51606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</w:rPr>
    </w:lvl>
    <w:lvl w:ilvl="7" w:tplc="0882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</w:rPr>
    </w:lvl>
    <w:lvl w:ilvl="8" w:tplc="0AC46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cs="Verdana" w:hint="default"/>
      </w:rPr>
    </w:lvl>
  </w:abstractNum>
  <w:abstractNum w:abstractNumId="3" w15:restartNumberingAfterBreak="0">
    <w:nsid w:val="6C815E4E"/>
    <w:multiLevelType w:val="hybridMultilevel"/>
    <w:tmpl w:val="06F2D2EA"/>
    <w:lvl w:ilvl="0" w:tplc="1B341FB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421451">
    <w:abstractNumId w:val="1"/>
  </w:num>
  <w:num w:numId="2" w16cid:durableId="1293752985">
    <w:abstractNumId w:val="0"/>
  </w:num>
  <w:num w:numId="3" w16cid:durableId="1534466267">
    <w:abstractNumId w:val="2"/>
  </w:num>
  <w:num w:numId="4" w16cid:durableId="1757897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38"/>
    <w:rsid w:val="0000072F"/>
    <w:rsid w:val="00020E13"/>
    <w:rsid w:val="00034251"/>
    <w:rsid w:val="000353E2"/>
    <w:rsid w:val="00064FEC"/>
    <w:rsid w:val="00067E7B"/>
    <w:rsid w:val="00076FA0"/>
    <w:rsid w:val="000A0CA6"/>
    <w:rsid w:val="000A3832"/>
    <w:rsid w:val="000A4543"/>
    <w:rsid w:val="000A6892"/>
    <w:rsid w:val="000A7024"/>
    <w:rsid w:val="000B020A"/>
    <w:rsid w:val="000C4E93"/>
    <w:rsid w:val="000D73F8"/>
    <w:rsid w:val="000D76D0"/>
    <w:rsid w:val="000E0293"/>
    <w:rsid w:val="000E73B5"/>
    <w:rsid w:val="00124676"/>
    <w:rsid w:val="00130892"/>
    <w:rsid w:val="0013369B"/>
    <w:rsid w:val="00141B63"/>
    <w:rsid w:val="0014402C"/>
    <w:rsid w:val="00151729"/>
    <w:rsid w:val="00152587"/>
    <w:rsid w:val="00177623"/>
    <w:rsid w:val="00183EF0"/>
    <w:rsid w:val="001920FC"/>
    <w:rsid w:val="001A5A90"/>
    <w:rsid w:val="001A7362"/>
    <w:rsid w:val="001B2A33"/>
    <w:rsid w:val="001B4E4A"/>
    <w:rsid w:val="001C4F3D"/>
    <w:rsid w:val="001C7E2B"/>
    <w:rsid w:val="001D2588"/>
    <w:rsid w:val="001D5FDD"/>
    <w:rsid w:val="001E3399"/>
    <w:rsid w:val="00212627"/>
    <w:rsid w:val="0021276D"/>
    <w:rsid w:val="00217723"/>
    <w:rsid w:val="002332EF"/>
    <w:rsid w:val="002400A6"/>
    <w:rsid w:val="0024033B"/>
    <w:rsid w:val="002449ED"/>
    <w:rsid w:val="0024510A"/>
    <w:rsid w:val="00250599"/>
    <w:rsid w:val="00263021"/>
    <w:rsid w:val="002647F5"/>
    <w:rsid w:val="002649B3"/>
    <w:rsid w:val="00264EF4"/>
    <w:rsid w:val="002740BC"/>
    <w:rsid w:val="0028159A"/>
    <w:rsid w:val="00283234"/>
    <w:rsid w:val="00285F1A"/>
    <w:rsid w:val="002B394B"/>
    <w:rsid w:val="002B4480"/>
    <w:rsid w:val="002B6744"/>
    <w:rsid w:val="002B6F21"/>
    <w:rsid w:val="002B751B"/>
    <w:rsid w:val="002E1F09"/>
    <w:rsid w:val="002F72EA"/>
    <w:rsid w:val="003021E0"/>
    <w:rsid w:val="00315B39"/>
    <w:rsid w:val="00316FD4"/>
    <w:rsid w:val="0032033A"/>
    <w:rsid w:val="00322A46"/>
    <w:rsid w:val="00322EA2"/>
    <w:rsid w:val="00347249"/>
    <w:rsid w:val="00373D65"/>
    <w:rsid w:val="00375873"/>
    <w:rsid w:val="00376A79"/>
    <w:rsid w:val="00381AEA"/>
    <w:rsid w:val="00394C81"/>
    <w:rsid w:val="003A448F"/>
    <w:rsid w:val="003B5A7C"/>
    <w:rsid w:val="003B637D"/>
    <w:rsid w:val="003C561B"/>
    <w:rsid w:val="003E016F"/>
    <w:rsid w:val="003E28E8"/>
    <w:rsid w:val="003E3C23"/>
    <w:rsid w:val="003F7AA0"/>
    <w:rsid w:val="00405783"/>
    <w:rsid w:val="004060EE"/>
    <w:rsid w:val="00411205"/>
    <w:rsid w:val="0043254B"/>
    <w:rsid w:val="0044361A"/>
    <w:rsid w:val="00447A12"/>
    <w:rsid w:val="004508C7"/>
    <w:rsid w:val="004536DA"/>
    <w:rsid w:val="00457249"/>
    <w:rsid w:val="004614DB"/>
    <w:rsid w:val="0049175C"/>
    <w:rsid w:val="004A2531"/>
    <w:rsid w:val="004D02A1"/>
    <w:rsid w:val="004D4A9E"/>
    <w:rsid w:val="004F07C2"/>
    <w:rsid w:val="005157A8"/>
    <w:rsid w:val="00525861"/>
    <w:rsid w:val="00532357"/>
    <w:rsid w:val="00576C74"/>
    <w:rsid w:val="0058574A"/>
    <w:rsid w:val="005A0CD0"/>
    <w:rsid w:val="005B0D5B"/>
    <w:rsid w:val="005B3B11"/>
    <w:rsid w:val="005B3C94"/>
    <w:rsid w:val="005B4E73"/>
    <w:rsid w:val="005B79F8"/>
    <w:rsid w:val="005C70BA"/>
    <w:rsid w:val="005D0AE3"/>
    <w:rsid w:val="005D4E1D"/>
    <w:rsid w:val="005D7379"/>
    <w:rsid w:val="005E55FA"/>
    <w:rsid w:val="005F6362"/>
    <w:rsid w:val="005F6D12"/>
    <w:rsid w:val="006144A3"/>
    <w:rsid w:val="00614F7B"/>
    <w:rsid w:val="006507B8"/>
    <w:rsid w:val="00672A29"/>
    <w:rsid w:val="00683699"/>
    <w:rsid w:val="006933BD"/>
    <w:rsid w:val="006A1055"/>
    <w:rsid w:val="006B5214"/>
    <w:rsid w:val="006C4AA0"/>
    <w:rsid w:val="006D4BFF"/>
    <w:rsid w:val="006E3D53"/>
    <w:rsid w:val="006E6319"/>
    <w:rsid w:val="006F0E9A"/>
    <w:rsid w:val="006F5F04"/>
    <w:rsid w:val="007003DC"/>
    <w:rsid w:val="00705504"/>
    <w:rsid w:val="00714F38"/>
    <w:rsid w:val="00716D81"/>
    <w:rsid w:val="00733079"/>
    <w:rsid w:val="00746AE8"/>
    <w:rsid w:val="00747B87"/>
    <w:rsid w:val="00757A14"/>
    <w:rsid w:val="00764C2A"/>
    <w:rsid w:val="007737E1"/>
    <w:rsid w:val="007757F6"/>
    <w:rsid w:val="0077586E"/>
    <w:rsid w:val="0078608E"/>
    <w:rsid w:val="00792DA8"/>
    <w:rsid w:val="00795DB3"/>
    <w:rsid w:val="007B1EC6"/>
    <w:rsid w:val="007B24EB"/>
    <w:rsid w:val="007B7A40"/>
    <w:rsid w:val="007C0563"/>
    <w:rsid w:val="007C5995"/>
    <w:rsid w:val="007E3788"/>
    <w:rsid w:val="007E4D9D"/>
    <w:rsid w:val="007E77B3"/>
    <w:rsid w:val="0080258D"/>
    <w:rsid w:val="00803FC4"/>
    <w:rsid w:val="00810E8D"/>
    <w:rsid w:val="00823DAA"/>
    <w:rsid w:val="00825D8C"/>
    <w:rsid w:val="0083601A"/>
    <w:rsid w:val="008402CF"/>
    <w:rsid w:val="00852A26"/>
    <w:rsid w:val="00872001"/>
    <w:rsid w:val="00873E03"/>
    <w:rsid w:val="008C7768"/>
    <w:rsid w:val="008F3F90"/>
    <w:rsid w:val="00920F95"/>
    <w:rsid w:val="009252A5"/>
    <w:rsid w:val="009309DC"/>
    <w:rsid w:val="009312CA"/>
    <w:rsid w:val="00931864"/>
    <w:rsid w:val="009323FE"/>
    <w:rsid w:val="00932F39"/>
    <w:rsid w:val="00950043"/>
    <w:rsid w:val="00952007"/>
    <w:rsid w:val="00961FE4"/>
    <w:rsid w:val="0096290C"/>
    <w:rsid w:val="009633BF"/>
    <w:rsid w:val="00991757"/>
    <w:rsid w:val="00993C6F"/>
    <w:rsid w:val="00994377"/>
    <w:rsid w:val="009977C4"/>
    <w:rsid w:val="009A5DC3"/>
    <w:rsid w:val="009B4A82"/>
    <w:rsid w:val="009F092E"/>
    <w:rsid w:val="009F33DF"/>
    <w:rsid w:val="009F4759"/>
    <w:rsid w:val="00A00B28"/>
    <w:rsid w:val="00A01EF3"/>
    <w:rsid w:val="00A076D7"/>
    <w:rsid w:val="00A120D1"/>
    <w:rsid w:val="00A2462F"/>
    <w:rsid w:val="00A25A25"/>
    <w:rsid w:val="00A26FF3"/>
    <w:rsid w:val="00A2799D"/>
    <w:rsid w:val="00A31D8D"/>
    <w:rsid w:val="00A3207B"/>
    <w:rsid w:val="00A346F7"/>
    <w:rsid w:val="00A34D9D"/>
    <w:rsid w:val="00A403A0"/>
    <w:rsid w:val="00A44D10"/>
    <w:rsid w:val="00AA4476"/>
    <w:rsid w:val="00AB492E"/>
    <w:rsid w:val="00AC4B10"/>
    <w:rsid w:val="00AD07E4"/>
    <w:rsid w:val="00AE17E2"/>
    <w:rsid w:val="00B11D65"/>
    <w:rsid w:val="00B2665F"/>
    <w:rsid w:val="00B31790"/>
    <w:rsid w:val="00B321DA"/>
    <w:rsid w:val="00B37BC9"/>
    <w:rsid w:val="00B56288"/>
    <w:rsid w:val="00B66F9B"/>
    <w:rsid w:val="00B70381"/>
    <w:rsid w:val="00B75F3F"/>
    <w:rsid w:val="00B80366"/>
    <w:rsid w:val="00B8568A"/>
    <w:rsid w:val="00B90BBE"/>
    <w:rsid w:val="00BA603D"/>
    <w:rsid w:val="00BA62AA"/>
    <w:rsid w:val="00BB2A58"/>
    <w:rsid w:val="00BB7D01"/>
    <w:rsid w:val="00BC5F11"/>
    <w:rsid w:val="00BE2D27"/>
    <w:rsid w:val="00BF3938"/>
    <w:rsid w:val="00C030DC"/>
    <w:rsid w:val="00C119F9"/>
    <w:rsid w:val="00C22DE5"/>
    <w:rsid w:val="00C317B6"/>
    <w:rsid w:val="00C3457E"/>
    <w:rsid w:val="00C456C9"/>
    <w:rsid w:val="00C46FF8"/>
    <w:rsid w:val="00C63FB3"/>
    <w:rsid w:val="00C71F00"/>
    <w:rsid w:val="00C76B86"/>
    <w:rsid w:val="00C83236"/>
    <w:rsid w:val="00CA4E3B"/>
    <w:rsid w:val="00CB7C86"/>
    <w:rsid w:val="00CC01B3"/>
    <w:rsid w:val="00CC0EAF"/>
    <w:rsid w:val="00CC0FB3"/>
    <w:rsid w:val="00CC2CB7"/>
    <w:rsid w:val="00D36C34"/>
    <w:rsid w:val="00D43220"/>
    <w:rsid w:val="00D51A65"/>
    <w:rsid w:val="00D62304"/>
    <w:rsid w:val="00DA18AA"/>
    <w:rsid w:val="00DA2CC3"/>
    <w:rsid w:val="00DC144F"/>
    <w:rsid w:val="00DD048F"/>
    <w:rsid w:val="00DD1196"/>
    <w:rsid w:val="00DD3431"/>
    <w:rsid w:val="00DD37F0"/>
    <w:rsid w:val="00DD55C5"/>
    <w:rsid w:val="00DE6C46"/>
    <w:rsid w:val="00E20F08"/>
    <w:rsid w:val="00E33668"/>
    <w:rsid w:val="00E340B1"/>
    <w:rsid w:val="00E343B3"/>
    <w:rsid w:val="00E541CB"/>
    <w:rsid w:val="00E62CC4"/>
    <w:rsid w:val="00E6306F"/>
    <w:rsid w:val="00E632AA"/>
    <w:rsid w:val="00E64E95"/>
    <w:rsid w:val="00E65115"/>
    <w:rsid w:val="00E9019C"/>
    <w:rsid w:val="00F100BB"/>
    <w:rsid w:val="00F11989"/>
    <w:rsid w:val="00F21836"/>
    <w:rsid w:val="00F3437E"/>
    <w:rsid w:val="00F508DD"/>
    <w:rsid w:val="00F617C8"/>
    <w:rsid w:val="00F6522F"/>
    <w:rsid w:val="00F7657D"/>
    <w:rsid w:val="00F777FE"/>
    <w:rsid w:val="00F801AF"/>
    <w:rsid w:val="00F8246F"/>
    <w:rsid w:val="00F83EE3"/>
    <w:rsid w:val="00F943A5"/>
    <w:rsid w:val="00FA1155"/>
    <w:rsid w:val="00FA6C1D"/>
    <w:rsid w:val="00FB4C90"/>
    <w:rsid w:val="00FB5F93"/>
    <w:rsid w:val="00FC3EA8"/>
    <w:rsid w:val="00FC4EB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D5616"/>
  <w15:docId w15:val="{10DD1716-4B69-4AE0-9FBD-2E02436F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64EF4"/>
    <w:rPr>
      <w:lang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Kopfzeile">
    <w:name w:val="header"/>
    <w:basedOn w:val="Standard"/>
    <w:rsid w:val="00810E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10E8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22D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22DE5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4536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D1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iehl-abegg.com/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Arial 16 fett</vt:lpstr>
    </vt:vector>
  </TitlesOfParts>
  <Company>OIV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Arial 16 fett</dc:title>
  <dc:creator>heide</dc:creator>
  <cp:lastModifiedBy>Wanner, Maren / ZA/MKD1</cp:lastModifiedBy>
  <cp:revision>3</cp:revision>
  <cp:lastPrinted>2015-01-08T14:59:00Z</cp:lastPrinted>
  <dcterms:created xsi:type="dcterms:W3CDTF">2026-01-27T07:50:00Z</dcterms:created>
  <dcterms:modified xsi:type="dcterms:W3CDTF">2026-01-27T07:58:00Z</dcterms:modified>
</cp:coreProperties>
</file>