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DA3D4" w14:textId="77777777" w:rsidR="00951DDE" w:rsidRDefault="00951DDE" w:rsidP="00E662F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32"/>
          <w:szCs w:val="32"/>
        </w:rPr>
      </w:pPr>
    </w:p>
    <w:p w14:paraId="0262D9FB" w14:textId="77777777" w:rsidR="00E662F8" w:rsidRPr="00E662F8" w:rsidRDefault="00E662F8" w:rsidP="00E662F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32"/>
          <w:szCs w:val="32"/>
        </w:rPr>
      </w:pPr>
      <w:r w:rsidRPr="00E662F8">
        <w:rPr>
          <w:rFonts w:ascii="Arial" w:hAnsi="Arial" w:cs="Arial"/>
          <w:b/>
          <w:bCs/>
          <w:sz w:val="32"/>
          <w:szCs w:val="32"/>
        </w:rPr>
        <w:t xml:space="preserve">Dr. Marc Wucherer wird neuer CEO </w:t>
      </w:r>
      <w:r w:rsidR="0001754D">
        <w:rPr>
          <w:rFonts w:ascii="Arial" w:hAnsi="Arial" w:cs="Arial"/>
          <w:b/>
          <w:bCs/>
          <w:sz w:val="32"/>
          <w:szCs w:val="32"/>
        </w:rPr>
        <w:t>bei</w:t>
      </w:r>
      <w:r w:rsidRPr="00E662F8">
        <w:rPr>
          <w:rFonts w:ascii="Arial" w:hAnsi="Arial" w:cs="Arial"/>
          <w:b/>
          <w:bCs/>
          <w:sz w:val="32"/>
          <w:szCs w:val="32"/>
        </w:rPr>
        <w:t xml:space="preserve"> Ziehl-Abegg </w:t>
      </w:r>
    </w:p>
    <w:p w14:paraId="25511D45" w14:textId="77777777" w:rsidR="00FB5F93" w:rsidRDefault="00FB5F93" w:rsidP="00746AE8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</w:rPr>
      </w:pPr>
    </w:p>
    <w:p w14:paraId="33DCA48E" w14:textId="77777777" w:rsidR="000667F6" w:rsidRPr="000667F6" w:rsidRDefault="000667F6" w:rsidP="000667F6">
      <w:pPr>
        <w:rPr>
          <w:rFonts w:ascii="Arial" w:hAnsi="Arial"/>
          <w:b/>
          <w:sz w:val="22"/>
        </w:rPr>
      </w:pPr>
      <w:r w:rsidRPr="000667F6">
        <w:rPr>
          <w:rFonts w:ascii="Arial" w:hAnsi="Arial"/>
          <w:b/>
          <w:sz w:val="22"/>
        </w:rPr>
        <w:t>Künzelsauer Industrieunternehmen holt Top-Manager von</w:t>
      </w:r>
      <w:r w:rsidR="00036189">
        <w:rPr>
          <w:rFonts w:ascii="Arial" w:hAnsi="Arial"/>
          <w:b/>
          <w:sz w:val="22"/>
        </w:rPr>
        <w:t xml:space="preserve"> der</w:t>
      </w:r>
      <w:r w:rsidRPr="000667F6">
        <w:rPr>
          <w:rFonts w:ascii="Arial" w:hAnsi="Arial"/>
          <w:b/>
          <w:sz w:val="22"/>
        </w:rPr>
        <w:t xml:space="preserve"> Bosch</w:t>
      </w:r>
      <w:r w:rsidR="00036189">
        <w:rPr>
          <w:rFonts w:ascii="Arial" w:hAnsi="Arial"/>
          <w:b/>
          <w:sz w:val="22"/>
        </w:rPr>
        <w:t xml:space="preserve"> </w:t>
      </w:r>
      <w:r w:rsidRPr="000667F6">
        <w:rPr>
          <w:rFonts w:ascii="Arial" w:hAnsi="Arial"/>
          <w:b/>
          <w:sz w:val="22"/>
        </w:rPr>
        <w:t>Rexroth</w:t>
      </w:r>
      <w:r w:rsidR="00036189">
        <w:rPr>
          <w:rFonts w:ascii="Arial" w:hAnsi="Arial"/>
          <w:b/>
          <w:sz w:val="22"/>
        </w:rPr>
        <w:t xml:space="preserve"> AG</w:t>
      </w:r>
      <w:r w:rsidRPr="000667F6">
        <w:rPr>
          <w:rFonts w:ascii="Arial" w:hAnsi="Arial"/>
          <w:b/>
          <w:sz w:val="22"/>
        </w:rPr>
        <w:t xml:space="preserve"> </w:t>
      </w:r>
    </w:p>
    <w:p w14:paraId="32A1A6D1" w14:textId="77777777" w:rsidR="00951DDE" w:rsidRDefault="00951DDE" w:rsidP="000667F6">
      <w:pPr>
        <w:rPr>
          <w:rFonts w:ascii="Arial" w:hAnsi="Arial"/>
          <w:b/>
          <w:sz w:val="22"/>
        </w:rPr>
      </w:pPr>
    </w:p>
    <w:p w14:paraId="7E89617C" w14:textId="5EAC302E" w:rsidR="001D53C7" w:rsidRPr="00E662F8" w:rsidRDefault="000667F6" w:rsidP="000667F6">
      <w:pPr>
        <w:rPr>
          <w:rFonts w:cs="Arial"/>
          <w:bCs/>
        </w:rPr>
      </w:pPr>
      <w:r w:rsidRPr="000667F6">
        <w:rPr>
          <w:rFonts w:ascii="Arial" w:hAnsi="Arial"/>
          <w:b/>
          <w:sz w:val="22"/>
        </w:rPr>
        <w:t xml:space="preserve">Der Aufsichtsrat der </w:t>
      </w:r>
      <w:r>
        <w:rPr>
          <w:rFonts w:ascii="Arial" w:hAnsi="Arial"/>
          <w:b/>
          <w:sz w:val="22"/>
        </w:rPr>
        <w:t>Ziehl-Abegg</w:t>
      </w:r>
      <w:r w:rsidRPr="000667F6">
        <w:rPr>
          <w:rFonts w:ascii="Arial" w:hAnsi="Arial"/>
          <w:b/>
          <w:sz w:val="22"/>
        </w:rPr>
        <w:t xml:space="preserve"> SE hat Dr. Marc Wucherer zum neuen Vorstandsvorsitzenden des Unternehmens berufen. Der 52-Jährige wird die neue Aufgabe im Dezember 2022 übernehmen.</w:t>
      </w:r>
      <w:r w:rsidRPr="00E662F8">
        <w:rPr>
          <w:rFonts w:cs="Arial"/>
          <w:bCs/>
        </w:rPr>
        <w:t xml:space="preserve"> </w:t>
      </w:r>
    </w:p>
    <w:p w14:paraId="776DCFC6" w14:textId="77777777" w:rsidR="001D53C7" w:rsidRPr="001D53C7" w:rsidRDefault="001D53C7" w:rsidP="001D53C7">
      <w:pPr>
        <w:tabs>
          <w:tab w:val="left" w:pos="10064"/>
        </w:tabs>
        <w:autoSpaceDE w:val="0"/>
        <w:autoSpaceDN w:val="0"/>
        <w:adjustRightInd w:val="0"/>
        <w:ind w:right="-1"/>
        <w:rPr>
          <w:rFonts w:ascii="Arial" w:hAnsi="Arial" w:cs="Arial"/>
        </w:rPr>
      </w:pPr>
    </w:p>
    <w:p w14:paraId="4AC8D757" w14:textId="77777777" w:rsidR="000667F6" w:rsidRPr="00554ECA" w:rsidRDefault="000667F6" w:rsidP="000667F6">
      <w:pPr>
        <w:rPr>
          <w:rFonts w:ascii="Arial" w:hAnsi="Arial"/>
        </w:rPr>
      </w:pPr>
      <w:r w:rsidRPr="00554ECA">
        <w:rPr>
          <w:rFonts w:ascii="Arial" w:hAnsi="Arial"/>
        </w:rPr>
        <w:t>Der promovierte Ingenieur mit Betriebswirtschaftsstudium startete seine Karriere bei der Siemens AG</w:t>
      </w:r>
      <w:r w:rsidR="00701D93" w:rsidRPr="00554ECA">
        <w:rPr>
          <w:rFonts w:ascii="Arial" w:hAnsi="Arial"/>
        </w:rPr>
        <w:t>.</w:t>
      </w:r>
      <w:r w:rsidR="006C0D0C" w:rsidRPr="00554ECA">
        <w:rPr>
          <w:rFonts w:ascii="Arial" w:hAnsi="Arial"/>
        </w:rPr>
        <w:t xml:space="preserve"> </w:t>
      </w:r>
      <w:r w:rsidR="00701D93" w:rsidRPr="00554ECA">
        <w:rPr>
          <w:rFonts w:ascii="Arial" w:hAnsi="Arial"/>
        </w:rPr>
        <w:t>I</w:t>
      </w:r>
      <w:r w:rsidR="006C0D0C" w:rsidRPr="00554ECA">
        <w:rPr>
          <w:rFonts w:ascii="Arial" w:hAnsi="Arial"/>
        </w:rPr>
        <w:t>m In- und Ausland</w:t>
      </w:r>
      <w:r w:rsidR="00701D93" w:rsidRPr="00554ECA">
        <w:rPr>
          <w:rFonts w:ascii="Arial" w:hAnsi="Arial"/>
        </w:rPr>
        <w:t xml:space="preserve"> hatte er </w:t>
      </w:r>
      <w:r w:rsidR="00036189" w:rsidRPr="00554ECA">
        <w:rPr>
          <w:rFonts w:ascii="Arial" w:hAnsi="Arial"/>
        </w:rPr>
        <w:t>mehrere</w:t>
      </w:r>
      <w:r w:rsidR="00701D93" w:rsidRPr="00554ECA">
        <w:rPr>
          <w:rFonts w:ascii="Arial" w:hAnsi="Arial"/>
        </w:rPr>
        <w:t xml:space="preserve"> Managementfunktionen für verschiedene Fachbereiche inne, unter anderem als Präsident des Industriesektors in Nordostasien</w:t>
      </w:r>
      <w:r w:rsidRPr="00554ECA">
        <w:rPr>
          <w:rFonts w:ascii="Arial" w:hAnsi="Arial"/>
        </w:rPr>
        <w:t>.</w:t>
      </w:r>
    </w:p>
    <w:p w14:paraId="15F9FA8D" w14:textId="77777777" w:rsidR="000667F6" w:rsidRPr="00554ECA" w:rsidRDefault="000667F6" w:rsidP="000667F6">
      <w:pPr>
        <w:rPr>
          <w:rFonts w:ascii="Arial" w:hAnsi="Arial"/>
        </w:rPr>
      </w:pPr>
    </w:p>
    <w:p w14:paraId="320DB3D0" w14:textId="77777777" w:rsidR="00951DDE" w:rsidRDefault="000667F6" w:rsidP="000667F6">
      <w:pPr>
        <w:rPr>
          <w:rFonts w:ascii="Arial" w:hAnsi="Arial"/>
        </w:rPr>
      </w:pPr>
      <w:r w:rsidRPr="00554ECA">
        <w:rPr>
          <w:rFonts w:ascii="Arial" w:hAnsi="Arial"/>
        </w:rPr>
        <w:t>Seit 2017 war Dr. Marc Wucherer Mitglied des Vorstands der Bosch Rexroth AG mit globaler Zuständigkeit für den Vertrieb und das Marketing</w:t>
      </w:r>
      <w:r w:rsidR="006C0D0C" w:rsidRPr="00554ECA">
        <w:rPr>
          <w:rFonts w:ascii="Arial" w:hAnsi="Arial"/>
        </w:rPr>
        <w:t xml:space="preserve">, sowie später </w:t>
      </w:r>
      <w:r w:rsidR="00C323BB" w:rsidRPr="00554ECA">
        <w:rPr>
          <w:rFonts w:ascii="Arial" w:hAnsi="Arial"/>
        </w:rPr>
        <w:t xml:space="preserve">zusätzlich </w:t>
      </w:r>
      <w:r w:rsidR="006C0D0C" w:rsidRPr="00554ECA">
        <w:rPr>
          <w:rFonts w:ascii="Arial" w:hAnsi="Arial"/>
        </w:rPr>
        <w:t>für den Bereich der Fabrikautomatisierung</w:t>
      </w:r>
      <w:r w:rsidRPr="00554ECA">
        <w:rPr>
          <w:rFonts w:ascii="Arial" w:hAnsi="Arial"/>
        </w:rPr>
        <w:t xml:space="preserve">. </w:t>
      </w:r>
      <w:r w:rsidRPr="000667F6">
        <w:rPr>
          <w:rFonts w:ascii="Arial" w:hAnsi="Arial"/>
        </w:rPr>
        <w:t>Dr. Marc Wucherer ist</w:t>
      </w:r>
      <w:r w:rsidR="00951DDE">
        <w:rPr>
          <w:rFonts w:ascii="Arial" w:hAnsi="Arial"/>
        </w:rPr>
        <w:t xml:space="preserve"> Vollblutmanager mit einem großen</w:t>
      </w:r>
      <w:r w:rsidRPr="000667F6">
        <w:rPr>
          <w:rFonts w:ascii="Arial" w:hAnsi="Arial"/>
        </w:rPr>
        <w:t xml:space="preserve"> Erfahrungsschatz in </w:t>
      </w:r>
      <w:r w:rsidR="00951DDE">
        <w:rPr>
          <w:rFonts w:ascii="Arial" w:hAnsi="Arial"/>
        </w:rPr>
        <w:t xml:space="preserve">vielen </w:t>
      </w:r>
      <w:r w:rsidRPr="000667F6">
        <w:rPr>
          <w:rFonts w:ascii="Arial" w:hAnsi="Arial"/>
        </w:rPr>
        <w:t xml:space="preserve">unternehmerischen Bereichen. </w:t>
      </w:r>
      <w:r w:rsidR="00951DDE">
        <w:rPr>
          <w:rFonts w:ascii="Arial" w:hAnsi="Arial"/>
        </w:rPr>
        <w:t>Neben Kompetenz und Verlässlichkeit ist seine internationale berufliche Erfahrung eine gute Voraussetzung, um das weitere globale Wachstum von Ziehl-Abegg aktiv zu gestalten.</w:t>
      </w:r>
    </w:p>
    <w:p w14:paraId="52B7FC11" w14:textId="77777777" w:rsidR="000667F6" w:rsidRPr="000667F6" w:rsidRDefault="000667F6" w:rsidP="000667F6">
      <w:pPr>
        <w:rPr>
          <w:rFonts w:ascii="Arial" w:hAnsi="Arial"/>
        </w:rPr>
      </w:pPr>
    </w:p>
    <w:p w14:paraId="7B5EA57B" w14:textId="08C2E17B" w:rsidR="00E662F8" w:rsidRPr="000667F6" w:rsidRDefault="00951DDE" w:rsidP="000667F6">
      <w:pPr>
        <w:rPr>
          <w:rFonts w:ascii="Arial" w:hAnsi="Arial"/>
        </w:rPr>
      </w:pPr>
      <w:r>
        <w:rPr>
          <w:rFonts w:ascii="Arial" w:hAnsi="Arial"/>
        </w:rPr>
        <w:t>„</w:t>
      </w:r>
      <w:r w:rsidR="000667F6" w:rsidRPr="000667F6">
        <w:rPr>
          <w:rFonts w:ascii="Arial" w:hAnsi="Arial"/>
        </w:rPr>
        <w:t>Mit Dr. Marc Wucherer als CEO und den heutigen Vorstandsmitgliedern der</w:t>
      </w:r>
      <w:r w:rsidR="005F3133">
        <w:rPr>
          <w:rFonts w:ascii="Arial" w:hAnsi="Arial"/>
        </w:rPr>
        <w:t xml:space="preserve"> </w:t>
      </w:r>
      <w:r w:rsidR="001D33C8">
        <w:rPr>
          <w:rFonts w:ascii="Arial" w:hAnsi="Arial"/>
        </w:rPr>
        <w:t>Ziehl-Abegg</w:t>
      </w:r>
      <w:r w:rsidR="000667F6" w:rsidRPr="000667F6">
        <w:rPr>
          <w:rFonts w:ascii="Arial" w:hAnsi="Arial"/>
        </w:rPr>
        <w:t xml:space="preserve"> SE Olaf Kanig (CFO), Dr. Sascha Klett (CTO) und Joachim Ley (COO), wird </w:t>
      </w:r>
      <w:r w:rsidR="001D33C8">
        <w:rPr>
          <w:rFonts w:ascii="Arial" w:hAnsi="Arial"/>
        </w:rPr>
        <w:t>Ziehl-Abegg</w:t>
      </w:r>
      <w:r w:rsidR="000667F6" w:rsidRPr="000667F6">
        <w:rPr>
          <w:rFonts w:ascii="Arial" w:hAnsi="Arial"/>
        </w:rPr>
        <w:t xml:space="preserve"> ein neues, herausragendes</w:t>
      </w:r>
      <w:r>
        <w:rPr>
          <w:rFonts w:ascii="Arial" w:hAnsi="Arial"/>
        </w:rPr>
        <w:t xml:space="preserve"> und starkes Führungsteam haben“, so Dennis Ziehl</w:t>
      </w:r>
      <w:r w:rsidR="00771EDF">
        <w:rPr>
          <w:rFonts w:ascii="Arial" w:hAnsi="Arial"/>
        </w:rPr>
        <w:t>,</w:t>
      </w:r>
      <w:r>
        <w:rPr>
          <w:rFonts w:ascii="Arial" w:hAnsi="Arial"/>
        </w:rPr>
        <w:t xml:space="preserve"> Aufsichtsratsvorsitzender der Ziehl-Abegg SE.</w:t>
      </w:r>
    </w:p>
    <w:p w14:paraId="78FF5937" w14:textId="77777777" w:rsid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</w:rPr>
      </w:pPr>
    </w:p>
    <w:p w14:paraId="770E84CB" w14:textId="77777777" w:rsid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/>
          <w:bCs/>
        </w:rPr>
      </w:pPr>
      <w:r>
        <w:rPr>
          <w:rFonts w:ascii="Arial" w:eastAsia="MS Mincho" w:hAnsi="Arial" w:cs="Arial"/>
          <w:b/>
          <w:bCs/>
        </w:rPr>
        <w:t xml:space="preserve">Bildtext: </w:t>
      </w:r>
    </w:p>
    <w:p w14:paraId="03095CA8" w14:textId="77777777" w:rsidR="0001754D" w:rsidRDefault="0001754D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  <w:r>
        <w:rPr>
          <w:rFonts w:ascii="Arial" w:eastAsia="MS Mincho" w:hAnsi="Arial" w:cs="Arial"/>
          <w:bCs/>
        </w:rPr>
        <w:t xml:space="preserve">Dr. Marc Wucherer </w:t>
      </w:r>
      <w:r w:rsidR="00951DDE">
        <w:rPr>
          <w:rFonts w:ascii="Arial" w:eastAsia="MS Mincho" w:hAnsi="Arial" w:cs="Arial"/>
          <w:bCs/>
        </w:rPr>
        <w:t xml:space="preserve">wird </w:t>
      </w:r>
      <w:r w:rsidR="000667F6">
        <w:rPr>
          <w:rFonts w:ascii="Arial" w:eastAsia="MS Mincho" w:hAnsi="Arial" w:cs="Arial"/>
          <w:bCs/>
        </w:rPr>
        <w:t>neuer Vorstandsvorsitzender der Ziehl-Abegg SE</w:t>
      </w:r>
      <w:r>
        <w:rPr>
          <w:rFonts w:ascii="Arial" w:eastAsia="MS Mincho" w:hAnsi="Arial" w:cs="Arial"/>
          <w:bCs/>
        </w:rPr>
        <w:t xml:space="preserve">. </w:t>
      </w:r>
    </w:p>
    <w:p w14:paraId="193444B8" w14:textId="77777777" w:rsidR="001B7216" w:rsidRPr="0032373A" w:rsidRDefault="001B7216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</w:p>
    <w:p w14:paraId="053CF65B" w14:textId="77777777" w:rsidR="00151729" w:rsidRP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  <w:r>
        <w:rPr>
          <w:rFonts w:ascii="Arial" w:eastAsia="MS Mincho" w:hAnsi="Arial" w:cs="Arial"/>
          <w:b/>
          <w:bCs/>
        </w:rPr>
        <w:t xml:space="preserve">Fotohinweis (falls nötig): Ziehl-Abegg </w:t>
      </w:r>
    </w:p>
    <w:p w14:paraId="0EC3AB52" w14:textId="77777777" w:rsidR="00151729" w:rsidRPr="00151729" w:rsidRDefault="00151729" w:rsidP="00746AE8">
      <w:pPr>
        <w:tabs>
          <w:tab w:val="left" w:pos="10064"/>
        </w:tabs>
        <w:autoSpaceDE w:val="0"/>
        <w:ind w:right="-1"/>
        <w:rPr>
          <w:rFonts w:ascii="Arial" w:eastAsia="MS Mincho" w:hAnsi="Arial" w:cs="Arial"/>
          <w:bCs/>
        </w:rPr>
      </w:pPr>
    </w:p>
    <w:p w14:paraId="03902D5A" w14:textId="77777777" w:rsidR="002400A6" w:rsidRPr="002400A6" w:rsidRDefault="00B80366" w:rsidP="00746AE8">
      <w:pPr>
        <w:tabs>
          <w:tab w:val="left" w:pos="10064"/>
        </w:tabs>
        <w:autoSpaceDE w:val="0"/>
        <w:ind w:right="-1"/>
        <w:rPr>
          <w:rFonts w:ascii="Arial" w:eastAsia="MS Mincho" w:hAnsi="Arial"/>
          <w:b/>
          <w:bCs/>
        </w:rPr>
      </w:pPr>
      <w:r>
        <w:rPr>
          <w:rFonts w:ascii="Arial" w:eastAsia="MS Mincho" w:hAnsi="Arial" w:cs="Arial"/>
          <w:b/>
          <w:bCs/>
        </w:rPr>
        <w:t>Über</w:t>
      </w:r>
      <w:r w:rsidR="002400A6" w:rsidRPr="002400A6">
        <w:rPr>
          <w:rFonts w:ascii="Arial" w:eastAsia="MS Mincho" w:hAnsi="Arial" w:cs="Arial"/>
          <w:b/>
          <w:bCs/>
        </w:rPr>
        <w:t xml:space="preserve"> Ziehl-Abegg</w:t>
      </w:r>
    </w:p>
    <w:p w14:paraId="4D2890E3" w14:textId="77777777" w:rsidR="002400A6" w:rsidRPr="002400A6" w:rsidRDefault="002400A6" w:rsidP="00746AE8">
      <w:pPr>
        <w:tabs>
          <w:tab w:val="left" w:pos="10064"/>
        </w:tabs>
        <w:autoSpaceDE w:val="0"/>
        <w:ind w:right="-1"/>
        <w:rPr>
          <w:rFonts w:ascii="Arial" w:eastAsia="MS Mincho" w:hAnsi="Arial"/>
          <w:b/>
          <w:bCs/>
        </w:rPr>
      </w:pPr>
    </w:p>
    <w:p w14:paraId="284B4156" w14:textId="77777777" w:rsidR="000C7793" w:rsidRPr="000C7793" w:rsidRDefault="000C7793" w:rsidP="000C7793">
      <w:pPr>
        <w:rPr>
          <w:rFonts w:ascii="Arial" w:hAnsi="Arial" w:cs="Arial"/>
          <w:lang w:eastAsia="de-DE"/>
        </w:rPr>
      </w:pPr>
      <w:r w:rsidRPr="000C7793">
        <w:rPr>
          <w:rFonts w:ascii="Arial" w:hAnsi="Arial" w:cs="Arial"/>
          <w:lang w:eastAsia="de-DE"/>
        </w:rPr>
        <w:t>Ziehl-Abegg (Künzelsau, Baden-Württemberg, Deutschland) gehört zu den international führenden Unternehmen im Bereich der Luft-, Regel und Antriebstechnik. Beispiele für Einsatzgebiete der Produkte sind Wärme- und Kälteanlagen oder Reinraum- und Agraranlagen. Ziehl-Abegg hat schon in den fünfziger Jahren die Basis für moderne Ventilatorenantriebe gesetzt: Außenläufermotoren, die auch noch heute weltweit Stand der Technik sind. Ein weiterer Bereich sind elektrische Motoren, die beispielsweise in Aufzügen, medizinischen Anwendungen (Computertomographen) oder Tiefsee-Unterwasserfahrzeugen für Antrieb sorgen. Das Thema Elektromobilität im Straßenverkehr wurde 2012 bei Ziehl-Abegg Automotive angesiedelt.</w:t>
      </w:r>
    </w:p>
    <w:p w14:paraId="6A165728" w14:textId="77777777" w:rsidR="000C7793" w:rsidRPr="000C7793" w:rsidRDefault="000C7793" w:rsidP="000C7793">
      <w:pPr>
        <w:rPr>
          <w:rFonts w:ascii="Arial" w:hAnsi="Arial" w:cs="Arial"/>
          <w:lang w:eastAsia="de-DE"/>
        </w:rPr>
      </w:pPr>
    </w:p>
    <w:p w14:paraId="761A8E57" w14:textId="77777777" w:rsidR="000C7793" w:rsidRPr="000C7793" w:rsidRDefault="000C7793" w:rsidP="000C7793">
      <w:pPr>
        <w:rPr>
          <w:rFonts w:ascii="Arial" w:hAnsi="Arial" w:cs="Arial"/>
          <w:lang w:eastAsia="de-DE"/>
        </w:rPr>
      </w:pPr>
      <w:r w:rsidRPr="000C7793">
        <w:rPr>
          <w:rFonts w:ascii="Arial" w:hAnsi="Arial" w:cs="Arial"/>
          <w:lang w:eastAsia="de-DE"/>
        </w:rPr>
        <w:t>Das High-Tech-Unternehmen besticht durch eine hohe Innovationskraft. Ziehl-Abegg (alle Angaben sind bezogen auf das Jahr 202</w:t>
      </w:r>
      <w:r w:rsidR="00544782">
        <w:rPr>
          <w:rFonts w:ascii="Arial" w:hAnsi="Arial" w:cs="Arial"/>
          <w:lang w:eastAsia="de-DE"/>
        </w:rPr>
        <w:t>1</w:t>
      </w:r>
      <w:r w:rsidRPr="000C7793">
        <w:rPr>
          <w:rFonts w:ascii="Arial" w:hAnsi="Arial" w:cs="Arial"/>
          <w:lang w:eastAsia="de-DE"/>
        </w:rPr>
        <w:t>) beschäftigt 2.</w:t>
      </w:r>
      <w:r w:rsidR="00544782">
        <w:rPr>
          <w:rFonts w:ascii="Arial" w:hAnsi="Arial" w:cs="Arial"/>
          <w:lang w:eastAsia="de-DE"/>
        </w:rPr>
        <w:t>6</w:t>
      </w:r>
      <w:r w:rsidRPr="000C7793">
        <w:rPr>
          <w:rFonts w:ascii="Arial" w:hAnsi="Arial" w:cs="Arial"/>
          <w:lang w:eastAsia="de-DE"/>
        </w:rPr>
        <w:t>00 Mitarbeiter in süddeutschen Produktionswerken. Weltweit arbeiten für das Unternehmen 4.</w:t>
      </w:r>
      <w:r w:rsidR="00544782">
        <w:rPr>
          <w:rFonts w:ascii="Arial" w:hAnsi="Arial" w:cs="Arial"/>
          <w:lang w:eastAsia="de-DE"/>
        </w:rPr>
        <w:t>7</w:t>
      </w:r>
      <w:r w:rsidRPr="000C7793">
        <w:rPr>
          <w:rFonts w:ascii="Arial" w:hAnsi="Arial" w:cs="Arial"/>
          <w:lang w:eastAsia="de-DE"/>
        </w:rPr>
        <w:t xml:space="preserve">00 Mitarbeiter. Diese verteilen sich global auf 16 Produktionswerke, 29 Gesellschaften und </w:t>
      </w:r>
      <w:r w:rsidR="00B94060">
        <w:rPr>
          <w:rFonts w:ascii="Arial" w:hAnsi="Arial" w:cs="Arial"/>
          <w:lang w:eastAsia="de-DE"/>
        </w:rPr>
        <w:t>112</w:t>
      </w:r>
      <w:r w:rsidRPr="000C7793">
        <w:rPr>
          <w:rFonts w:ascii="Arial" w:hAnsi="Arial" w:cs="Arial"/>
          <w:lang w:eastAsia="de-DE"/>
        </w:rPr>
        <w:t xml:space="preserve"> Vertriebsstandorte. Die rund 30.000 Artikel werden in mehr als 100 Ländern verkauft. Der Umsatz liegt bei </w:t>
      </w:r>
      <w:r w:rsidR="00E46EF5">
        <w:rPr>
          <w:rFonts w:ascii="Arial" w:hAnsi="Arial" w:cs="Arial"/>
          <w:lang w:eastAsia="de-DE"/>
        </w:rPr>
        <w:t>716</w:t>
      </w:r>
      <w:r w:rsidRPr="000C7793">
        <w:rPr>
          <w:rFonts w:ascii="Arial" w:hAnsi="Arial" w:cs="Arial"/>
          <w:lang w:eastAsia="de-DE"/>
        </w:rPr>
        <w:t xml:space="preserve"> Mio. Euro. Etwa 80 % der Umsätze werden im Export erzielt.</w:t>
      </w:r>
    </w:p>
    <w:p w14:paraId="73D3A6A0" w14:textId="77777777" w:rsidR="000C7793" w:rsidRPr="000C7793" w:rsidRDefault="000C7793" w:rsidP="000C7793">
      <w:pPr>
        <w:rPr>
          <w:rFonts w:ascii="Arial" w:hAnsi="Arial" w:cs="Arial"/>
          <w:lang w:eastAsia="de-DE"/>
        </w:rPr>
      </w:pPr>
    </w:p>
    <w:p w14:paraId="19AC2E41" w14:textId="77777777" w:rsidR="000C7793" w:rsidRPr="000C7793" w:rsidRDefault="000C7793" w:rsidP="000C7793">
      <w:pPr>
        <w:rPr>
          <w:rFonts w:ascii="Arial" w:hAnsi="Arial" w:cs="Arial"/>
          <w:lang w:eastAsia="de-DE"/>
        </w:rPr>
      </w:pPr>
      <w:r w:rsidRPr="000C7793">
        <w:rPr>
          <w:rFonts w:ascii="Arial" w:hAnsi="Arial" w:cs="Arial"/>
          <w:lang w:eastAsia="de-DE"/>
        </w:rPr>
        <w:lastRenderedPageBreak/>
        <w:t>Emil Ziehl hat die Firma 1910 in Berlin als Hersteller von Elektromotoren gegründet. Nach dem Zweiten Weltkrieg wurde der Firmensitz nach Süddeutschland verlegt. Die Ziehl-Abegg SE ist nicht börsennotiert und befindet sich in Familienbesitz.</w:t>
      </w:r>
    </w:p>
    <w:p w14:paraId="7D773D44" w14:textId="77777777" w:rsidR="000C7793" w:rsidRPr="000C7793" w:rsidRDefault="000C7793" w:rsidP="000C7793">
      <w:pPr>
        <w:rPr>
          <w:rFonts w:ascii="Arial" w:hAnsi="Arial" w:cs="Arial"/>
          <w:lang w:eastAsia="de-DE"/>
        </w:rPr>
      </w:pPr>
    </w:p>
    <w:p w14:paraId="627648BF" w14:textId="77777777" w:rsidR="000E73B5" w:rsidRDefault="000C7793" w:rsidP="000C7793">
      <w:pPr>
        <w:rPr>
          <w:rFonts w:ascii="Arial" w:hAnsi="Arial" w:cs="Arial"/>
          <w:lang w:eastAsia="de-DE"/>
        </w:rPr>
      </w:pPr>
      <w:r w:rsidRPr="000C7793">
        <w:rPr>
          <w:rFonts w:ascii="Arial" w:hAnsi="Arial" w:cs="Arial"/>
          <w:lang w:eastAsia="de-DE"/>
        </w:rPr>
        <w:t>Weitere Informationen auf www.ziehl-abegg.de</w:t>
      </w:r>
    </w:p>
    <w:sectPr w:rsidR="000E73B5" w:rsidSect="006A1055">
      <w:headerReference w:type="default" r:id="rId8"/>
      <w:footerReference w:type="default" r:id="rId9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B199B" w14:textId="77777777" w:rsidR="005C3DCE" w:rsidRDefault="005C3DCE">
      <w:r>
        <w:separator/>
      </w:r>
    </w:p>
  </w:endnote>
  <w:endnote w:type="continuationSeparator" w:id="0">
    <w:p w14:paraId="7115F54B" w14:textId="77777777" w:rsidR="005C3DCE" w:rsidRDefault="005C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E9BAF" w14:textId="250ED77E" w:rsidR="000667F6" w:rsidRDefault="00EF4232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8536BD" wp14:editId="60D6A1EC">
              <wp:simplePos x="0" y="0"/>
              <wp:positionH relativeFrom="column">
                <wp:posOffset>116840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91DB5C" w14:textId="77777777" w:rsidR="000667F6" w:rsidRPr="000B020A" w:rsidRDefault="000667F6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 w:rsidRPr="00764C2A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</w:rPr>
                            <w:t>Presseanfragen:</w:t>
                          </w:r>
                          <w:r>
                            <w:rPr>
                              <w:rFonts w:ascii="Arial" w:hAnsi="Arial" w:cs="Arial"/>
                              <w:color w:val="808080"/>
                            </w:rPr>
                            <w:t xml:space="preserve"> </w:t>
                          </w:r>
                          <w:r w:rsidRPr="000A6892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>ZIEHL-ABEGG SE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 xml:space="preserve">, Rainer Grill,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it-IT"/>
                            </w:rPr>
                            <w:t xml:space="preserve">Telefon +49 7940 16-328, </w:t>
                          </w:r>
                          <w:r w:rsidRPr="00EC30C6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eastAsia="de-DE"/>
                            </w:rPr>
                            <w:t>rainer.grill@ziehl-abegg.de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8536B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" filled="f" stroked="f">
              <v:textbox>
                <w:txbxContent>
                  <w:p w14:paraId="3591DB5C" w14:textId="77777777" w:rsidR="000667F6" w:rsidRPr="000B020A" w:rsidRDefault="000667F6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</w:rPr>
                    </w:pPr>
                    <w:r w:rsidRPr="00764C2A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</w:rPr>
                      <w:t>Presseanfragen:</w:t>
                    </w:r>
                    <w:r>
                      <w:rPr>
                        <w:rFonts w:ascii="Arial" w:hAnsi="Arial" w:cs="Arial"/>
                        <w:color w:val="808080"/>
                      </w:rPr>
                      <w:t xml:space="preserve"> </w:t>
                    </w:r>
                    <w:r w:rsidRPr="000A6892"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>ZIEHL-ABEGG SE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 xml:space="preserve">, Rainer Grill,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it-IT"/>
                      </w:rPr>
                      <w:t xml:space="preserve">Telefon +49 7940 16-328, </w:t>
                    </w:r>
                    <w:r w:rsidRPr="00EC30C6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eastAsia="de-DE"/>
                      </w:rPr>
                      <w:t>rainer.grill@ziehl-abegg.de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1A8B7" w14:textId="77777777" w:rsidR="005C3DCE" w:rsidRDefault="005C3DCE">
      <w:r>
        <w:separator/>
      </w:r>
    </w:p>
  </w:footnote>
  <w:footnote w:type="continuationSeparator" w:id="0">
    <w:p w14:paraId="1C3B52A2" w14:textId="77777777" w:rsidR="005C3DCE" w:rsidRDefault="005C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DA0F9" w14:textId="77777777" w:rsidR="000667F6" w:rsidRDefault="000667F6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9C8F447" wp14:editId="1D5000F7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845577C" w14:textId="77777777" w:rsidR="000667F6" w:rsidRDefault="000667F6" w:rsidP="00F617C8">
    <w:pPr>
      <w:rPr>
        <w:rFonts w:ascii="Arial" w:hAnsi="Arial" w:cs="Arial"/>
        <w:lang w:val="en-GB"/>
      </w:rPr>
    </w:pPr>
  </w:p>
  <w:p w14:paraId="373A0085" w14:textId="77777777" w:rsidR="000667F6" w:rsidRPr="00F100BB" w:rsidRDefault="000667F6" w:rsidP="00F617C8">
    <w:pPr>
      <w:rPr>
        <w:rFonts w:ascii="Arial" w:hAnsi="Arial" w:cs="Arial"/>
        <w:i/>
        <w:iCs/>
        <w:color w:val="808080"/>
        <w:lang w:val="en-GB"/>
      </w:rPr>
    </w:pPr>
    <w:r>
      <w:rPr>
        <w:rFonts w:ascii="Arial" w:hAnsi="Arial" w:cs="Arial"/>
        <w:color w:val="808080"/>
        <w:lang w:val="en-GB"/>
      </w:rPr>
      <w:t>Presseinformation</w:t>
    </w:r>
  </w:p>
  <w:p w14:paraId="4732CB4D" w14:textId="51A4DF7F" w:rsidR="000667F6" w:rsidRDefault="000667F6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EF4232">
      <w:rPr>
        <w:noProof/>
        <w:lang w:eastAsia="de-DE"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 wp14:anchorId="2141CDE9" wp14:editId="00A4E9AA">
              <wp:simplePos x="0" y="0"/>
              <wp:positionH relativeFrom="column">
                <wp:posOffset>-21590</wp:posOffset>
              </wp:positionH>
              <wp:positionV relativeFrom="paragraph">
                <wp:posOffset>85089</wp:posOffset>
              </wp:positionV>
              <wp:extent cx="6390640" cy="0"/>
              <wp:effectExtent l="0" t="0" r="0" b="0"/>
              <wp:wrapNone/>
              <wp:docPr id="2" name="Gerader Verbind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50036F" id="Gerader Verbinder 2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-Roman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-Roman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Aria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-Roman" w:hint="default"/>
      </w:rPr>
    </w:lvl>
  </w:abstractNum>
  <w:abstractNum w:abstractNumId="1" w15:restartNumberingAfterBreak="0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-Roman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-Roman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Aria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-Roman" w:hint="default"/>
      </w:rPr>
    </w:lvl>
  </w:abstractNum>
  <w:abstractNum w:abstractNumId="2" w15:restartNumberingAfterBreak="0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-Roman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Times-Roman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Times-Roman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Times-Roman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Times-Roman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Times-Roman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Times-Roman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Times-Roman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Times-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38"/>
    <w:rsid w:val="0001063F"/>
    <w:rsid w:val="0001754D"/>
    <w:rsid w:val="00027CB1"/>
    <w:rsid w:val="00034251"/>
    <w:rsid w:val="000353E2"/>
    <w:rsid w:val="00036189"/>
    <w:rsid w:val="00064FEC"/>
    <w:rsid w:val="000667F6"/>
    <w:rsid w:val="00067E7B"/>
    <w:rsid w:val="000A0CA6"/>
    <w:rsid w:val="000A4543"/>
    <w:rsid w:val="000A6892"/>
    <w:rsid w:val="000B020A"/>
    <w:rsid w:val="000B11BC"/>
    <w:rsid w:val="000C7793"/>
    <w:rsid w:val="000D73F8"/>
    <w:rsid w:val="000D76D0"/>
    <w:rsid w:val="000E0293"/>
    <w:rsid w:val="000E73B5"/>
    <w:rsid w:val="001033EC"/>
    <w:rsid w:val="00105A77"/>
    <w:rsid w:val="00124676"/>
    <w:rsid w:val="00130892"/>
    <w:rsid w:val="0013369B"/>
    <w:rsid w:val="00141B63"/>
    <w:rsid w:val="0014280E"/>
    <w:rsid w:val="00151729"/>
    <w:rsid w:val="00152587"/>
    <w:rsid w:val="001617B9"/>
    <w:rsid w:val="00172E47"/>
    <w:rsid w:val="00177623"/>
    <w:rsid w:val="00183EF0"/>
    <w:rsid w:val="001920FC"/>
    <w:rsid w:val="001A5A90"/>
    <w:rsid w:val="001B4E4A"/>
    <w:rsid w:val="001B7216"/>
    <w:rsid w:val="001C4F3D"/>
    <w:rsid w:val="001C7E2B"/>
    <w:rsid w:val="001D2588"/>
    <w:rsid w:val="001D33C8"/>
    <w:rsid w:val="001D53C7"/>
    <w:rsid w:val="001D5FDD"/>
    <w:rsid w:val="001E3399"/>
    <w:rsid w:val="00212627"/>
    <w:rsid w:val="002332EF"/>
    <w:rsid w:val="002400A6"/>
    <w:rsid w:val="0024033B"/>
    <w:rsid w:val="002449ED"/>
    <w:rsid w:val="00250599"/>
    <w:rsid w:val="00263021"/>
    <w:rsid w:val="002647F5"/>
    <w:rsid w:val="002649B3"/>
    <w:rsid w:val="002740BC"/>
    <w:rsid w:val="002B394B"/>
    <w:rsid w:val="002B4480"/>
    <w:rsid w:val="002B5FD8"/>
    <w:rsid w:val="002B6744"/>
    <w:rsid w:val="002B751B"/>
    <w:rsid w:val="002E1F09"/>
    <w:rsid w:val="00315B39"/>
    <w:rsid w:val="0032373A"/>
    <w:rsid w:val="00347249"/>
    <w:rsid w:val="003621A4"/>
    <w:rsid w:val="00373D65"/>
    <w:rsid w:val="00376A79"/>
    <w:rsid w:val="00381AEA"/>
    <w:rsid w:val="00391E4C"/>
    <w:rsid w:val="003A0CA3"/>
    <w:rsid w:val="003B5A7C"/>
    <w:rsid w:val="003C561B"/>
    <w:rsid w:val="003E016F"/>
    <w:rsid w:val="003F7AA0"/>
    <w:rsid w:val="004060EE"/>
    <w:rsid w:val="00411205"/>
    <w:rsid w:val="0043150B"/>
    <w:rsid w:val="0043254B"/>
    <w:rsid w:val="004508C7"/>
    <w:rsid w:val="00457249"/>
    <w:rsid w:val="0049175C"/>
    <w:rsid w:val="004A2531"/>
    <w:rsid w:val="004D6650"/>
    <w:rsid w:val="004F07C2"/>
    <w:rsid w:val="005055F8"/>
    <w:rsid w:val="005157A8"/>
    <w:rsid w:val="00525861"/>
    <w:rsid w:val="00532357"/>
    <w:rsid w:val="00544782"/>
    <w:rsid w:val="00554ECA"/>
    <w:rsid w:val="005564B7"/>
    <w:rsid w:val="00576C74"/>
    <w:rsid w:val="0058574A"/>
    <w:rsid w:val="005A0CD0"/>
    <w:rsid w:val="005B0D5B"/>
    <w:rsid w:val="005B3B11"/>
    <w:rsid w:val="005B79F8"/>
    <w:rsid w:val="005C0D8F"/>
    <w:rsid w:val="005C3DCE"/>
    <w:rsid w:val="005D4E1D"/>
    <w:rsid w:val="005E55FA"/>
    <w:rsid w:val="005F3133"/>
    <w:rsid w:val="005F6362"/>
    <w:rsid w:val="005F6D12"/>
    <w:rsid w:val="006134AB"/>
    <w:rsid w:val="00614F7B"/>
    <w:rsid w:val="006609EB"/>
    <w:rsid w:val="006855B2"/>
    <w:rsid w:val="006A1055"/>
    <w:rsid w:val="006C0D0C"/>
    <w:rsid w:val="006E3D53"/>
    <w:rsid w:val="006F5F04"/>
    <w:rsid w:val="007003DC"/>
    <w:rsid w:val="00701D93"/>
    <w:rsid w:val="00705504"/>
    <w:rsid w:val="007077D4"/>
    <w:rsid w:val="007135C0"/>
    <w:rsid w:val="00714F38"/>
    <w:rsid w:val="00746AE8"/>
    <w:rsid w:val="00747B87"/>
    <w:rsid w:val="00757A14"/>
    <w:rsid w:val="00764C2A"/>
    <w:rsid w:val="00771EDF"/>
    <w:rsid w:val="007757F6"/>
    <w:rsid w:val="0077586E"/>
    <w:rsid w:val="0078608E"/>
    <w:rsid w:val="00790F82"/>
    <w:rsid w:val="00795DB3"/>
    <w:rsid w:val="007B1EC6"/>
    <w:rsid w:val="007B7A40"/>
    <w:rsid w:val="007C0563"/>
    <w:rsid w:val="007C5995"/>
    <w:rsid w:val="007E4D9D"/>
    <w:rsid w:val="007E77B3"/>
    <w:rsid w:val="007F71C6"/>
    <w:rsid w:val="0080258D"/>
    <w:rsid w:val="00803FC4"/>
    <w:rsid w:val="00810E8D"/>
    <w:rsid w:val="00823DAA"/>
    <w:rsid w:val="00824BE7"/>
    <w:rsid w:val="00825D8C"/>
    <w:rsid w:val="00826153"/>
    <w:rsid w:val="008354D9"/>
    <w:rsid w:val="0083601A"/>
    <w:rsid w:val="008402CF"/>
    <w:rsid w:val="00854E55"/>
    <w:rsid w:val="008654AC"/>
    <w:rsid w:val="00872001"/>
    <w:rsid w:val="00873E03"/>
    <w:rsid w:val="00893998"/>
    <w:rsid w:val="008C7768"/>
    <w:rsid w:val="008F3F90"/>
    <w:rsid w:val="00920F95"/>
    <w:rsid w:val="009252A5"/>
    <w:rsid w:val="00931864"/>
    <w:rsid w:val="009323FE"/>
    <w:rsid w:val="00932F39"/>
    <w:rsid w:val="009352C2"/>
    <w:rsid w:val="00946CD8"/>
    <w:rsid w:val="00950043"/>
    <w:rsid w:val="00951DDE"/>
    <w:rsid w:val="00961FE4"/>
    <w:rsid w:val="009633BF"/>
    <w:rsid w:val="00993C6F"/>
    <w:rsid w:val="00994377"/>
    <w:rsid w:val="009977C4"/>
    <w:rsid w:val="009A5DC3"/>
    <w:rsid w:val="009B4A82"/>
    <w:rsid w:val="009D6F18"/>
    <w:rsid w:val="009F092E"/>
    <w:rsid w:val="009F46B8"/>
    <w:rsid w:val="00A00B28"/>
    <w:rsid w:val="00A076D7"/>
    <w:rsid w:val="00A2462F"/>
    <w:rsid w:val="00A25A25"/>
    <w:rsid w:val="00A3207B"/>
    <w:rsid w:val="00A346F7"/>
    <w:rsid w:val="00A34D9D"/>
    <w:rsid w:val="00A500E4"/>
    <w:rsid w:val="00AA4476"/>
    <w:rsid w:val="00AB492E"/>
    <w:rsid w:val="00AC4B10"/>
    <w:rsid w:val="00AD07E4"/>
    <w:rsid w:val="00AE17E2"/>
    <w:rsid w:val="00B11D65"/>
    <w:rsid w:val="00B2665F"/>
    <w:rsid w:val="00B26AF1"/>
    <w:rsid w:val="00B321DA"/>
    <w:rsid w:val="00B37BC9"/>
    <w:rsid w:val="00B56288"/>
    <w:rsid w:val="00B66F9B"/>
    <w:rsid w:val="00B70381"/>
    <w:rsid w:val="00B80366"/>
    <w:rsid w:val="00B90BBE"/>
    <w:rsid w:val="00B94060"/>
    <w:rsid w:val="00BA2870"/>
    <w:rsid w:val="00BA603D"/>
    <w:rsid w:val="00BA62AA"/>
    <w:rsid w:val="00BB2A58"/>
    <w:rsid w:val="00BB7D01"/>
    <w:rsid w:val="00BE2D27"/>
    <w:rsid w:val="00BF3938"/>
    <w:rsid w:val="00C030DC"/>
    <w:rsid w:val="00C119F9"/>
    <w:rsid w:val="00C317B6"/>
    <w:rsid w:val="00C323BB"/>
    <w:rsid w:val="00C3457E"/>
    <w:rsid w:val="00C46FF8"/>
    <w:rsid w:val="00C71F00"/>
    <w:rsid w:val="00C83236"/>
    <w:rsid w:val="00CA4E3B"/>
    <w:rsid w:val="00CB63BB"/>
    <w:rsid w:val="00CB7C86"/>
    <w:rsid w:val="00CC01B3"/>
    <w:rsid w:val="00CC0EAF"/>
    <w:rsid w:val="00CC2CB7"/>
    <w:rsid w:val="00CD72E2"/>
    <w:rsid w:val="00D36C34"/>
    <w:rsid w:val="00D41062"/>
    <w:rsid w:val="00D429B6"/>
    <w:rsid w:val="00D43220"/>
    <w:rsid w:val="00D51A65"/>
    <w:rsid w:val="00D62304"/>
    <w:rsid w:val="00DA18AA"/>
    <w:rsid w:val="00DA2CC3"/>
    <w:rsid w:val="00DA5C74"/>
    <w:rsid w:val="00DC7938"/>
    <w:rsid w:val="00DD3431"/>
    <w:rsid w:val="00DD55C2"/>
    <w:rsid w:val="00DD55C5"/>
    <w:rsid w:val="00E20F08"/>
    <w:rsid w:val="00E32FAC"/>
    <w:rsid w:val="00E340B1"/>
    <w:rsid w:val="00E343B3"/>
    <w:rsid w:val="00E46EF5"/>
    <w:rsid w:val="00E62CC4"/>
    <w:rsid w:val="00E6306F"/>
    <w:rsid w:val="00E632AA"/>
    <w:rsid w:val="00E65115"/>
    <w:rsid w:val="00E662F8"/>
    <w:rsid w:val="00E9019C"/>
    <w:rsid w:val="00EC30C6"/>
    <w:rsid w:val="00EF3B61"/>
    <w:rsid w:val="00EF4232"/>
    <w:rsid w:val="00F048AD"/>
    <w:rsid w:val="00F100BB"/>
    <w:rsid w:val="00F11989"/>
    <w:rsid w:val="00F21836"/>
    <w:rsid w:val="00F21CE8"/>
    <w:rsid w:val="00F341BB"/>
    <w:rsid w:val="00F3437E"/>
    <w:rsid w:val="00F508DD"/>
    <w:rsid w:val="00F617C8"/>
    <w:rsid w:val="00F6522F"/>
    <w:rsid w:val="00F777FE"/>
    <w:rsid w:val="00F8246F"/>
    <w:rsid w:val="00F83EE3"/>
    <w:rsid w:val="00F943A5"/>
    <w:rsid w:val="00FA1155"/>
    <w:rsid w:val="00FB4C90"/>
    <w:rsid w:val="00FB5F93"/>
    <w:rsid w:val="00FC3EA8"/>
    <w:rsid w:val="00FC4EB1"/>
    <w:rsid w:val="00FD40A2"/>
    <w:rsid w:val="00FD6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16B38"/>
  <w15:docId w15:val="{6733E88A-4390-4057-86D9-EFFD65A1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21CE8"/>
    <w:rPr>
      <w:lang w:eastAsia="en-US"/>
    </w:rPr>
  </w:style>
  <w:style w:type="paragraph" w:styleId="berschrift1">
    <w:name w:val="heading 1"/>
    <w:basedOn w:val="Standard"/>
    <w:next w:val="Standard"/>
    <w:qFormat/>
    <w:rsid w:val="00F21CE8"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F21CE8"/>
    <w:rPr>
      <w:color w:val="0000FF"/>
      <w:u w:val="single"/>
    </w:rPr>
  </w:style>
  <w:style w:type="character" w:styleId="BesuchterLink">
    <w:name w:val="FollowedHyperlink"/>
    <w:basedOn w:val="Absatz-Standardschriftart"/>
    <w:rsid w:val="00F21CE8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  <w:style w:type="paragraph" w:customStyle="1" w:styleId="KeinAbsatzformat">
    <w:name w:val="[Kein Absatzformat]"/>
    <w:rsid w:val="000667F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210F9-B48B-FD47-83D9-5CD36EA54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2587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Arial 16 fett</vt:lpstr>
    </vt:vector>
  </TitlesOfParts>
  <Company>OIV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Grill, Rainer / PR</cp:lastModifiedBy>
  <cp:revision>3</cp:revision>
  <cp:lastPrinted>2019-05-31T14:15:00Z</cp:lastPrinted>
  <dcterms:created xsi:type="dcterms:W3CDTF">2022-10-10T07:56:00Z</dcterms:created>
  <dcterms:modified xsi:type="dcterms:W3CDTF">2022-10-10T09:47:00Z</dcterms:modified>
</cp:coreProperties>
</file>