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9ECE0" w14:textId="5A4C6CA7" w:rsidR="00FB5F93" w:rsidRDefault="00BC2D1D" w:rsidP="00D86611">
      <w:pPr>
        <w:tabs>
          <w:tab w:val="left" w:pos="9498"/>
        </w:tabs>
        <w:autoSpaceDE w:val="0"/>
        <w:autoSpaceDN w:val="0"/>
        <w:adjustRightInd w:val="0"/>
        <w:ind w:right="-1"/>
        <w:rPr>
          <w:rFonts w:ascii="Arial" w:hAnsi="Arial" w:cs="Arial"/>
          <w:b/>
          <w:bCs/>
        </w:rPr>
      </w:pPr>
      <w:r w:rsidRPr="00BC2D1D">
        <w:rPr>
          <w:rFonts w:ascii="Arial" w:hAnsi="Arial" w:cs="Arial"/>
          <w:b/>
          <w:bCs/>
          <w:sz w:val="32"/>
          <w:szCs w:val="32"/>
        </w:rPr>
        <w:t>Ziehl-Abegg investiert zusätzlich 90 Millionen Euro</w:t>
      </w:r>
    </w:p>
    <w:p w14:paraId="16B0330D" w14:textId="77777777" w:rsidR="00993914" w:rsidRDefault="00993914" w:rsidP="00D86611">
      <w:pPr>
        <w:tabs>
          <w:tab w:val="left" w:pos="9498"/>
        </w:tabs>
        <w:autoSpaceDE w:val="0"/>
        <w:autoSpaceDN w:val="0"/>
        <w:adjustRightInd w:val="0"/>
        <w:ind w:right="-1"/>
        <w:rPr>
          <w:rFonts w:ascii="Arial" w:hAnsi="Arial" w:cs="Arial"/>
          <w:b/>
          <w:bCs/>
          <w:sz w:val="22"/>
          <w:szCs w:val="22"/>
        </w:rPr>
      </w:pPr>
    </w:p>
    <w:p w14:paraId="7D6CBD6C" w14:textId="52A96DE7" w:rsidR="00A2462F" w:rsidRDefault="00BC2D1D" w:rsidP="00D86611">
      <w:pPr>
        <w:tabs>
          <w:tab w:val="left" w:pos="9498"/>
        </w:tabs>
        <w:autoSpaceDE w:val="0"/>
        <w:autoSpaceDN w:val="0"/>
        <w:adjustRightInd w:val="0"/>
        <w:ind w:right="-1"/>
        <w:rPr>
          <w:rFonts w:ascii="Arial" w:hAnsi="Arial" w:cs="Arial"/>
          <w:b/>
          <w:bCs/>
          <w:sz w:val="22"/>
          <w:szCs w:val="22"/>
        </w:rPr>
      </w:pPr>
      <w:r w:rsidRPr="00BC2D1D">
        <w:rPr>
          <w:rFonts w:ascii="Arial" w:hAnsi="Arial" w:cs="Arial"/>
          <w:b/>
          <w:bCs/>
          <w:sz w:val="22"/>
          <w:szCs w:val="22"/>
        </w:rPr>
        <w:t xml:space="preserve">Ausbau der Produktionskapazitäten stärkt Wachstum und sichert Arbeitsplätze weltweit </w:t>
      </w:r>
    </w:p>
    <w:p w14:paraId="669BBA88" w14:textId="77777777" w:rsidR="00993914" w:rsidRDefault="00993914" w:rsidP="00D86611">
      <w:pPr>
        <w:tabs>
          <w:tab w:val="left" w:pos="9498"/>
        </w:tabs>
        <w:autoSpaceDE w:val="0"/>
        <w:autoSpaceDN w:val="0"/>
        <w:adjustRightInd w:val="0"/>
        <w:ind w:right="-1"/>
        <w:rPr>
          <w:rFonts w:ascii="Arial" w:hAnsi="Arial" w:cs="Arial"/>
        </w:rPr>
      </w:pPr>
    </w:p>
    <w:p w14:paraId="56F2309C" w14:textId="77777777" w:rsidR="00BC2D1D" w:rsidRPr="00BC2D1D" w:rsidRDefault="00BC2D1D" w:rsidP="00BC2D1D">
      <w:pPr>
        <w:tabs>
          <w:tab w:val="left" w:pos="9498"/>
        </w:tabs>
        <w:autoSpaceDE w:val="0"/>
        <w:autoSpaceDN w:val="0"/>
        <w:adjustRightInd w:val="0"/>
        <w:ind w:right="-1"/>
        <w:rPr>
          <w:rFonts w:ascii="Arial" w:hAnsi="Arial" w:cs="Arial"/>
          <w:b/>
          <w:bCs/>
        </w:rPr>
      </w:pPr>
      <w:r w:rsidRPr="00BC2D1D">
        <w:rPr>
          <w:rFonts w:ascii="Arial" w:hAnsi="Arial" w:cs="Arial"/>
          <w:b/>
          <w:bCs/>
        </w:rPr>
        <w:t>Ziehl-Abegg investiert zusätzlich 90 Millionen Euro in Maschinen, Werkzeuge und Produktionskapazitäten in Europa, Nordamerika und Asien. Hintergrund sind die weltweit steigende Nachfrage nach Ventilatoren für KI-Rechenzentren sowie das Wachstum in den Bereichen Gebäudeklimatisierung, Wärmepumpen und Kältetechnik.</w:t>
      </w:r>
    </w:p>
    <w:p w14:paraId="27AE656B" w14:textId="77777777" w:rsidR="00BC2D1D" w:rsidRPr="00BC2D1D" w:rsidRDefault="00BC2D1D" w:rsidP="00BC2D1D">
      <w:pPr>
        <w:tabs>
          <w:tab w:val="left" w:pos="9498"/>
        </w:tabs>
        <w:autoSpaceDE w:val="0"/>
        <w:autoSpaceDN w:val="0"/>
        <w:adjustRightInd w:val="0"/>
        <w:ind w:right="-1"/>
        <w:rPr>
          <w:rFonts w:ascii="Arial" w:hAnsi="Arial" w:cs="Arial"/>
        </w:rPr>
      </w:pPr>
    </w:p>
    <w:p w14:paraId="68756EFE" w14:textId="662255F4" w:rsidR="00BC2D1D" w:rsidRPr="00BC2D1D" w:rsidRDefault="00BC2D1D" w:rsidP="00BC2D1D">
      <w:pPr>
        <w:tabs>
          <w:tab w:val="left" w:pos="9498"/>
        </w:tabs>
        <w:autoSpaceDE w:val="0"/>
        <w:autoSpaceDN w:val="0"/>
        <w:adjustRightInd w:val="0"/>
        <w:ind w:right="-1"/>
        <w:rPr>
          <w:rFonts w:ascii="Arial" w:hAnsi="Arial" w:cs="Arial"/>
        </w:rPr>
      </w:pPr>
      <w:r w:rsidRPr="00BC2D1D">
        <w:rPr>
          <w:rFonts w:ascii="Arial" w:hAnsi="Arial" w:cs="Arial"/>
        </w:rPr>
        <w:t>Ziehl-Abegg setzt seinen Wachstumskurs mit einer der größten Investitionsoffensiven der Unternehmensgeschichte fort. Zusätzlich zum bereits geplanten Investitionsbudget werden weitere 90 Millionen Euro in den Ausbau der weltweiten Produktionskapazitäten investiert.</w:t>
      </w:r>
    </w:p>
    <w:p w14:paraId="7C2FFE28" w14:textId="77777777" w:rsidR="00BC2D1D" w:rsidRPr="00BC2D1D" w:rsidRDefault="00BC2D1D" w:rsidP="00BC2D1D">
      <w:pPr>
        <w:tabs>
          <w:tab w:val="left" w:pos="9498"/>
        </w:tabs>
        <w:autoSpaceDE w:val="0"/>
        <w:autoSpaceDN w:val="0"/>
        <w:adjustRightInd w:val="0"/>
        <w:ind w:right="-1"/>
        <w:rPr>
          <w:rFonts w:ascii="Arial" w:hAnsi="Arial" w:cs="Arial"/>
        </w:rPr>
      </w:pPr>
    </w:p>
    <w:p w14:paraId="58363659" w14:textId="77777777" w:rsidR="00BC2D1D" w:rsidRPr="00BC2D1D" w:rsidRDefault="00BC2D1D" w:rsidP="00BC2D1D">
      <w:pPr>
        <w:tabs>
          <w:tab w:val="left" w:pos="9498"/>
        </w:tabs>
        <w:autoSpaceDE w:val="0"/>
        <w:autoSpaceDN w:val="0"/>
        <w:adjustRightInd w:val="0"/>
        <w:ind w:right="-1"/>
        <w:rPr>
          <w:rFonts w:ascii="Arial" w:hAnsi="Arial" w:cs="Arial"/>
        </w:rPr>
      </w:pPr>
      <w:r w:rsidRPr="00BC2D1D">
        <w:rPr>
          <w:rFonts w:ascii="Arial" w:hAnsi="Arial" w:cs="Arial"/>
        </w:rPr>
        <w:t>Die zusätzlichen Mittel werden für Maschinen, Werkzeuge und Produktionsanlagen an Standorten in Europa, den USA und Asien eingesetzt. Ziel ist es, die steigende Nachfrage nach energieeffizienten Ventilatoren und Antriebssystemen langfristig bedienen zu können.</w:t>
      </w:r>
    </w:p>
    <w:p w14:paraId="32CFCAE0" w14:textId="77777777" w:rsidR="00BC2D1D" w:rsidRPr="00BC2D1D" w:rsidRDefault="00BC2D1D" w:rsidP="00BC2D1D">
      <w:pPr>
        <w:tabs>
          <w:tab w:val="left" w:pos="9498"/>
        </w:tabs>
        <w:autoSpaceDE w:val="0"/>
        <w:autoSpaceDN w:val="0"/>
        <w:adjustRightInd w:val="0"/>
        <w:ind w:right="-1"/>
        <w:rPr>
          <w:rFonts w:ascii="Arial" w:hAnsi="Arial" w:cs="Arial"/>
        </w:rPr>
      </w:pPr>
    </w:p>
    <w:p w14:paraId="68A6C558" w14:textId="227D4DF4" w:rsidR="00BC2D1D" w:rsidRPr="00BC2D1D" w:rsidRDefault="00BC2D1D" w:rsidP="00BC2D1D">
      <w:pPr>
        <w:tabs>
          <w:tab w:val="left" w:pos="9498"/>
        </w:tabs>
        <w:autoSpaceDE w:val="0"/>
        <w:autoSpaceDN w:val="0"/>
        <w:adjustRightInd w:val="0"/>
        <w:ind w:right="-1"/>
        <w:rPr>
          <w:rFonts w:ascii="Arial" w:hAnsi="Arial" w:cs="Arial"/>
        </w:rPr>
      </w:pPr>
      <w:r>
        <w:rPr>
          <w:rFonts w:ascii="Arial" w:hAnsi="Arial" w:cs="Arial"/>
        </w:rPr>
        <w:t>„</w:t>
      </w:r>
      <w:r w:rsidRPr="00BC2D1D">
        <w:rPr>
          <w:rFonts w:ascii="Arial" w:hAnsi="Arial" w:cs="Arial"/>
        </w:rPr>
        <w:t>Wir sehen weltweit eine sehr dynamische Entwicklung unserer Märkte</w:t>
      </w:r>
      <w:r>
        <w:rPr>
          <w:rFonts w:ascii="Arial" w:hAnsi="Arial" w:cs="Arial"/>
        </w:rPr>
        <w:t>“</w:t>
      </w:r>
      <w:r w:rsidRPr="00BC2D1D">
        <w:rPr>
          <w:rFonts w:ascii="Arial" w:hAnsi="Arial" w:cs="Arial"/>
        </w:rPr>
        <w:t xml:space="preserve">, sagt Joachim Ley, Vorstandsvorsitzender von Ziehl-Abegg. </w:t>
      </w:r>
      <w:r>
        <w:rPr>
          <w:rFonts w:ascii="Arial" w:hAnsi="Arial" w:cs="Arial"/>
        </w:rPr>
        <w:t>„</w:t>
      </w:r>
      <w:r w:rsidRPr="00BC2D1D">
        <w:rPr>
          <w:rFonts w:ascii="Arial" w:hAnsi="Arial" w:cs="Arial"/>
        </w:rPr>
        <w:t>Besonders die Nachfrage aus dem Umfeld von KI-Rechenzentren wächst stark. Gleichzeitig verzeichnen wir eine positive Entwicklung bei Anwendungen für</w:t>
      </w:r>
      <w:r>
        <w:rPr>
          <w:rFonts w:ascii="Arial" w:hAnsi="Arial" w:cs="Arial"/>
        </w:rPr>
        <w:t xml:space="preserve"> </w:t>
      </w:r>
      <w:r w:rsidRPr="00BC2D1D">
        <w:rPr>
          <w:rFonts w:ascii="Arial" w:hAnsi="Arial" w:cs="Arial"/>
        </w:rPr>
        <w:t>Gebäudeklimatisierung und Kältetechnik.</w:t>
      </w:r>
      <w:r>
        <w:rPr>
          <w:rFonts w:ascii="Arial" w:hAnsi="Arial" w:cs="Arial"/>
        </w:rPr>
        <w:t>“</w:t>
      </w:r>
    </w:p>
    <w:p w14:paraId="60EDB63B" w14:textId="77777777" w:rsidR="00BC2D1D" w:rsidRPr="00BC2D1D" w:rsidRDefault="00BC2D1D" w:rsidP="00BC2D1D">
      <w:pPr>
        <w:tabs>
          <w:tab w:val="left" w:pos="9498"/>
        </w:tabs>
        <w:autoSpaceDE w:val="0"/>
        <w:autoSpaceDN w:val="0"/>
        <w:adjustRightInd w:val="0"/>
        <w:ind w:right="-1"/>
        <w:rPr>
          <w:rFonts w:ascii="Arial" w:hAnsi="Arial" w:cs="Arial"/>
        </w:rPr>
      </w:pPr>
    </w:p>
    <w:p w14:paraId="1A74D98A" w14:textId="0AC91DC1" w:rsidR="00BC2D1D" w:rsidRPr="00BC2D1D" w:rsidRDefault="00BC2D1D" w:rsidP="00BC2D1D">
      <w:pPr>
        <w:tabs>
          <w:tab w:val="left" w:pos="9498"/>
        </w:tabs>
        <w:autoSpaceDE w:val="0"/>
        <w:autoSpaceDN w:val="0"/>
        <w:adjustRightInd w:val="0"/>
        <w:ind w:right="-1"/>
        <w:rPr>
          <w:rFonts w:ascii="Arial" w:hAnsi="Arial" w:cs="Arial"/>
        </w:rPr>
      </w:pPr>
      <w:r w:rsidRPr="00BC2D1D">
        <w:rPr>
          <w:rFonts w:ascii="Arial" w:hAnsi="Arial" w:cs="Arial"/>
        </w:rPr>
        <w:t>Die Nachfrage entwickelt sich auf mehreren Kontinenten so dynamisch, dass bestehende Werke bereits mit hoher Auslastung produzieren. In den USA wurden die Voraussetzungen für einen Dreischichtbetrieb geschaffen. Auch an deutschen Standorten wird teilweise rund um die Uhr sowie zusätzlich an Wochenenden gearbeitet.</w:t>
      </w:r>
      <w:r>
        <w:rPr>
          <w:rFonts w:ascii="Arial" w:hAnsi="Arial" w:cs="Arial"/>
        </w:rPr>
        <w:t xml:space="preserve"> Das Werk in China produziert seit vergangenem Herbst dreischichtig an </w:t>
      </w:r>
      <w:r w:rsidR="00512BB8">
        <w:rPr>
          <w:rFonts w:ascii="Arial" w:hAnsi="Arial" w:cs="Arial"/>
        </w:rPr>
        <w:t xml:space="preserve">sechs </w:t>
      </w:r>
      <w:r>
        <w:rPr>
          <w:rFonts w:ascii="Arial" w:hAnsi="Arial" w:cs="Arial"/>
        </w:rPr>
        <w:t xml:space="preserve">Tagen. </w:t>
      </w:r>
    </w:p>
    <w:p w14:paraId="0FCA5063" w14:textId="77777777" w:rsidR="00BC2D1D" w:rsidRPr="00BC2D1D" w:rsidRDefault="00BC2D1D" w:rsidP="00BC2D1D">
      <w:pPr>
        <w:tabs>
          <w:tab w:val="left" w:pos="9498"/>
        </w:tabs>
        <w:autoSpaceDE w:val="0"/>
        <w:autoSpaceDN w:val="0"/>
        <w:adjustRightInd w:val="0"/>
        <w:ind w:right="-1"/>
        <w:rPr>
          <w:rFonts w:ascii="Arial" w:hAnsi="Arial" w:cs="Arial"/>
        </w:rPr>
      </w:pPr>
    </w:p>
    <w:p w14:paraId="5F7AA3DB" w14:textId="77777777" w:rsidR="00BC2D1D" w:rsidRPr="00BC2D1D" w:rsidRDefault="00BC2D1D" w:rsidP="00BC2D1D">
      <w:pPr>
        <w:tabs>
          <w:tab w:val="left" w:pos="9498"/>
        </w:tabs>
        <w:autoSpaceDE w:val="0"/>
        <w:autoSpaceDN w:val="0"/>
        <w:adjustRightInd w:val="0"/>
        <w:ind w:right="-1"/>
        <w:rPr>
          <w:rFonts w:ascii="Arial" w:hAnsi="Arial" w:cs="Arial"/>
        </w:rPr>
      </w:pPr>
      <w:r w:rsidRPr="00BC2D1D">
        <w:rPr>
          <w:rFonts w:ascii="Arial" w:hAnsi="Arial" w:cs="Arial"/>
        </w:rPr>
        <w:t>Mit dem Ausbau der Produktionskapazitäten verfolgt Ziehl-Abegg zwei Ziele: das Wachstum in Zukunftsmärkten zu ermöglichen und gleichzeitig die zuverlässige Belieferung bestehender Kunden sicherzustellen.</w:t>
      </w:r>
    </w:p>
    <w:p w14:paraId="7EECE3BE" w14:textId="77777777" w:rsidR="00BC2D1D" w:rsidRPr="00BC2D1D" w:rsidRDefault="00BC2D1D" w:rsidP="00BC2D1D">
      <w:pPr>
        <w:tabs>
          <w:tab w:val="left" w:pos="9498"/>
        </w:tabs>
        <w:autoSpaceDE w:val="0"/>
        <w:autoSpaceDN w:val="0"/>
        <w:adjustRightInd w:val="0"/>
        <w:ind w:right="-1"/>
        <w:rPr>
          <w:rFonts w:ascii="Arial" w:hAnsi="Arial" w:cs="Arial"/>
        </w:rPr>
      </w:pPr>
    </w:p>
    <w:p w14:paraId="60E9F266" w14:textId="47566815" w:rsidR="00BC2D1D" w:rsidRPr="00BC2D1D" w:rsidRDefault="00BC2D1D" w:rsidP="00BC2D1D">
      <w:pPr>
        <w:tabs>
          <w:tab w:val="left" w:pos="9498"/>
        </w:tabs>
        <w:autoSpaceDE w:val="0"/>
        <w:autoSpaceDN w:val="0"/>
        <w:adjustRightInd w:val="0"/>
        <w:ind w:right="-1"/>
        <w:rPr>
          <w:rFonts w:ascii="Arial" w:hAnsi="Arial" w:cs="Arial"/>
        </w:rPr>
      </w:pPr>
      <w:r>
        <w:rPr>
          <w:rFonts w:ascii="Arial" w:hAnsi="Arial" w:cs="Arial"/>
        </w:rPr>
        <w:t>„</w:t>
      </w:r>
      <w:r w:rsidRPr="00BC2D1D">
        <w:rPr>
          <w:rFonts w:ascii="Arial" w:hAnsi="Arial" w:cs="Arial"/>
        </w:rPr>
        <w:t>Diese Investitionen stärken nicht nur unsere Wettbewerbsfähigkeit. Sie sichern auch die Arbeitsplätze unserer bestehenden Mitarbeiter weltweit</w:t>
      </w:r>
      <w:r>
        <w:rPr>
          <w:rFonts w:ascii="Arial" w:hAnsi="Arial" w:cs="Arial"/>
        </w:rPr>
        <w:t>“</w:t>
      </w:r>
      <w:r w:rsidRPr="00BC2D1D">
        <w:rPr>
          <w:rFonts w:ascii="Arial" w:hAnsi="Arial" w:cs="Arial"/>
        </w:rPr>
        <w:t xml:space="preserve">, betont Ley. </w:t>
      </w:r>
      <w:r>
        <w:rPr>
          <w:rFonts w:ascii="Arial" w:hAnsi="Arial" w:cs="Arial"/>
        </w:rPr>
        <w:t>„</w:t>
      </w:r>
      <w:r w:rsidRPr="00BC2D1D">
        <w:rPr>
          <w:rFonts w:ascii="Arial" w:hAnsi="Arial" w:cs="Arial"/>
        </w:rPr>
        <w:t>Wir bauen Kapazitäten auf allen Kontinenten aus und schaffen damit eine stabile Grundlage für die weitere Entwicklung unseres Unternehmens.</w:t>
      </w:r>
      <w:r>
        <w:rPr>
          <w:rFonts w:ascii="Arial" w:hAnsi="Arial" w:cs="Arial"/>
        </w:rPr>
        <w:t>“</w:t>
      </w:r>
    </w:p>
    <w:p w14:paraId="0A050EFF" w14:textId="77777777" w:rsidR="00BC2D1D" w:rsidRPr="00BC2D1D" w:rsidRDefault="00BC2D1D" w:rsidP="00BC2D1D">
      <w:pPr>
        <w:tabs>
          <w:tab w:val="left" w:pos="9498"/>
        </w:tabs>
        <w:autoSpaceDE w:val="0"/>
        <w:autoSpaceDN w:val="0"/>
        <w:adjustRightInd w:val="0"/>
        <w:ind w:right="-1"/>
        <w:rPr>
          <w:rFonts w:ascii="Arial" w:hAnsi="Arial" w:cs="Arial"/>
        </w:rPr>
      </w:pPr>
    </w:p>
    <w:p w14:paraId="73645FF1" w14:textId="7F1CFB3D" w:rsidR="00A2462F" w:rsidRDefault="00BC2D1D" w:rsidP="00BC2D1D">
      <w:pPr>
        <w:tabs>
          <w:tab w:val="left" w:pos="9498"/>
        </w:tabs>
        <w:autoSpaceDE w:val="0"/>
        <w:autoSpaceDN w:val="0"/>
        <w:adjustRightInd w:val="0"/>
        <w:ind w:right="-1"/>
        <w:rPr>
          <w:rFonts w:ascii="Arial" w:hAnsi="Arial" w:cs="Arial"/>
        </w:rPr>
      </w:pPr>
      <w:r w:rsidRPr="00BC2D1D">
        <w:rPr>
          <w:rFonts w:ascii="Arial" w:hAnsi="Arial" w:cs="Arial"/>
        </w:rPr>
        <w:t>Ziehl-Abegg zählt zu den weltweit führenden Herstellern von Ventilatoren, Elektromotoren und Regelungstechnik. Die zusätzlichen Investitionen unterstreichen den Anspruch des Unternehmens, seine Marktposition in wichtigen Zukunftsmärkten weiter auszubauen und gleichzeitig langfristig an allen internationalen Standorten zu wachsen.</w:t>
      </w:r>
    </w:p>
    <w:p w14:paraId="6CC198CF" w14:textId="77777777" w:rsidR="00151729" w:rsidRDefault="00151729" w:rsidP="00D86611">
      <w:pPr>
        <w:tabs>
          <w:tab w:val="left" w:pos="9498"/>
        </w:tabs>
        <w:autoSpaceDE w:val="0"/>
        <w:ind w:right="-1"/>
        <w:rPr>
          <w:rFonts w:ascii="Arial" w:eastAsia="MS Mincho" w:hAnsi="Arial" w:cs="Arial"/>
          <w:b/>
          <w:bCs/>
        </w:rPr>
      </w:pPr>
    </w:p>
    <w:p w14:paraId="5A102B91" w14:textId="77777777" w:rsidR="00151729" w:rsidRDefault="00151729" w:rsidP="00D86611">
      <w:pPr>
        <w:tabs>
          <w:tab w:val="left" w:pos="9498"/>
        </w:tabs>
        <w:autoSpaceDE w:val="0"/>
        <w:ind w:right="-1"/>
        <w:rPr>
          <w:rFonts w:ascii="Arial" w:eastAsia="MS Mincho" w:hAnsi="Arial" w:cs="Arial"/>
          <w:b/>
          <w:bCs/>
        </w:rPr>
      </w:pPr>
      <w:r>
        <w:rPr>
          <w:rFonts w:ascii="Arial" w:eastAsia="MS Mincho" w:hAnsi="Arial" w:cs="Arial"/>
          <w:b/>
          <w:bCs/>
        </w:rPr>
        <w:t xml:space="preserve">Bildtext: </w:t>
      </w:r>
    </w:p>
    <w:p w14:paraId="396448F2" w14:textId="3B90EDB5" w:rsidR="00EF3B61" w:rsidRDefault="00BC2D1D" w:rsidP="00D86611">
      <w:pPr>
        <w:tabs>
          <w:tab w:val="left" w:pos="9498"/>
        </w:tabs>
        <w:autoSpaceDE w:val="0"/>
        <w:ind w:right="-1"/>
        <w:rPr>
          <w:rFonts w:ascii="Arial" w:eastAsia="MS Mincho" w:hAnsi="Arial" w:cs="Arial"/>
        </w:rPr>
      </w:pPr>
      <w:r w:rsidRPr="00BC2D1D">
        <w:rPr>
          <w:rFonts w:ascii="Arial" w:eastAsia="MS Mincho" w:hAnsi="Arial" w:cs="Arial"/>
        </w:rPr>
        <w:t xml:space="preserve">Vorstandsvorsitzender Joachim Ley kündigt weitere Investitionen in Maschinen und Werkzeuge an. </w:t>
      </w:r>
    </w:p>
    <w:p w14:paraId="7EB85F02" w14:textId="77777777" w:rsidR="00BC2D1D" w:rsidRDefault="00BC2D1D" w:rsidP="00D86611">
      <w:pPr>
        <w:tabs>
          <w:tab w:val="left" w:pos="9498"/>
        </w:tabs>
        <w:autoSpaceDE w:val="0"/>
        <w:ind w:right="-1"/>
        <w:rPr>
          <w:rFonts w:ascii="Arial" w:eastAsia="MS Mincho" w:hAnsi="Arial" w:cs="Arial"/>
        </w:rPr>
      </w:pPr>
    </w:p>
    <w:p w14:paraId="64D9BEBA" w14:textId="4AD30E04" w:rsidR="00BC2D1D" w:rsidRPr="00BC2D1D" w:rsidRDefault="00BC2D1D" w:rsidP="00D86611">
      <w:pPr>
        <w:tabs>
          <w:tab w:val="left" w:pos="9498"/>
        </w:tabs>
        <w:autoSpaceDE w:val="0"/>
        <w:ind w:right="-1"/>
        <w:rPr>
          <w:rFonts w:ascii="Arial" w:eastAsia="MS Mincho" w:hAnsi="Arial" w:cs="Arial"/>
        </w:rPr>
      </w:pPr>
      <w:r>
        <w:rPr>
          <w:rFonts w:ascii="Arial" w:eastAsia="MS Mincho" w:hAnsi="Arial" w:cs="Arial"/>
        </w:rPr>
        <w:t xml:space="preserve">Die Fertigung von Ventilatoren bei Ziehl-Abegg wird global noch stärker ausgebaut als geplant. </w:t>
      </w:r>
    </w:p>
    <w:p w14:paraId="15AFC03F" w14:textId="77777777" w:rsidR="001B7216" w:rsidRPr="0032373A" w:rsidRDefault="001B7216" w:rsidP="00D86611">
      <w:pPr>
        <w:tabs>
          <w:tab w:val="left" w:pos="9498"/>
        </w:tabs>
        <w:autoSpaceDE w:val="0"/>
        <w:ind w:right="-1"/>
        <w:rPr>
          <w:rFonts w:ascii="Arial" w:eastAsia="MS Mincho" w:hAnsi="Arial" w:cs="Arial"/>
          <w:bCs/>
        </w:rPr>
      </w:pPr>
    </w:p>
    <w:p w14:paraId="126EF72C" w14:textId="77777777" w:rsidR="00151729" w:rsidRPr="00151729" w:rsidRDefault="00151729" w:rsidP="00D86611">
      <w:pPr>
        <w:tabs>
          <w:tab w:val="left" w:pos="9498"/>
        </w:tabs>
        <w:autoSpaceDE w:val="0"/>
        <w:ind w:right="-1"/>
        <w:rPr>
          <w:rFonts w:ascii="Arial" w:eastAsia="MS Mincho" w:hAnsi="Arial" w:cs="Arial"/>
          <w:bCs/>
        </w:rPr>
      </w:pPr>
      <w:r>
        <w:rPr>
          <w:rFonts w:ascii="Arial" w:eastAsia="MS Mincho" w:hAnsi="Arial" w:cs="Arial"/>
          <w:b/>
          <w:bCs/>
        </w:rPr>
        <w:t xml:space="preserve">Fotohinweis (falls nötig): Ziehl-Abegg </w:t>
      </w:r>
    </w:p>
    <w:p w14:paraId="460D14FF" w14:textId="77777777" w:rsidR="00151729" w:rsidRPr="00151729" w:rsidRDefault="00151729" w:rsidP="00D86611">
      <w:pPr>
        <w:tabs>
          <w:tab w:val="left" w:pos="9498"/>
        </w:tabs>
        <w:autoSpaceDE w:val="0"/>
        <w:ind w:right="-1"/>
        <w:rPr>
          <w:rFonts w:ascii="Arial" w:eastAsia="MS Mincho" w:hAnsi="Arial" w:cs="Arial"/>
          <w:bCs/>
        </w:rPr>
      </w:pPr>
    </w:p>
    <w:p w14:paraId="7EEB5572" w14:textId="77777777" w:rsidR="002400A6" w:rsidRPr="00C33278" w:rsidRDefault="00B80366" w:rsidP="00D86611">
      <w:pPr>
        <w:tabs>
          <w:tab w:val="left" w:pos="9498"/>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14:paraId="2539FC50" w14:textId="77777777" w:rsidR="002400A6" w:rsidRPr="00C33278" w:rsidRDefault="002400A6" w:rsidP="00D86611">
      <w:pPr>
        <w:tabs>
          <w:tab w:val="left" w:pos="9498"/>
        </w:tabs>
        <w:autoSpaceDE w:val="0"/>
        <w:ind w:right="-1"/>
        <w:rPr>
          <w:rFonts w:ascii="Arial" w:eastAsia="MS Mincho" w:hAnsi="Arial"/>
          <w:b/>
          <w:bCs/>
        </w:rPr>
      </w:pPr>
    </w:p>
    <w:p w14:paraId="393AA39D"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Ziehl-Abegg (Künzelsau, Baden-Württemberg, Deutschland) gehört zu den international führenden Unternehmen im Bereich der Luft-, Regel- und Antriebstechnik. Beispiele für Einsatzgebiete der Produkte sind Wärme- und Kälteanlagen oder Reinraum- und Agraranlagen. Ein weiterer Bereich sind elektrische Motoren, die beispielsweise in Aufzügen oder medizinischen Anwendungen (Computertomographen) für Antrieb sorgen. </w:t>
      </w:r>
    </w:p>
    <w:p w14:paraId="19A39FE5" w14:textId="77777777" w:rsidR="00D833F9" w:rsidRPr="00D833F9" w:rsidRDefault="00D833F9" w:rsidP="00D833F9">
      <w:pPr>
        <w:tabs>
          <w:tab w:val="left" w:pos="9498"/>
        </w:tabs>
        <w:rPr>
          <w:rFonts w:ascii="Arial" w:hAnsi="Arial" w:cs="Arial"/>
          <w:lang w:eastAsia="de-DE"/>
        </w:rPr>
      </w:pPr>
    </w:p>
    <w:p w14:paraId="3539D036"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Das High-Tech-Unternehmen besticht durch eine hohe Innovationskraft. Ziehl-Abegg (alle Angaben sind bezogen auf das Jahr 2025) beschäftigt 3.000 Mitarbeiter in süddeutschen Produktionswerken. Weltweit arbeiten für das Unternehmen 5.800 Mitarbeiter. Diese verteilen sich global auf 17 Produktionswerke, 30 </w:t>
      </w:r>
      <w:r w:rsidRPr="00D833F9">
        <w:rPr>
          <w:rFonts w:ascii="Arial" w:hAnsi="Arial" w:cs="Arial"/>
          <w:lang w:eastAsia="de-DE"/>
        </w:rPr>
        <w:lastRenderedPageBreak/>
        <w:t xml:space="preserve">Gesellschaften und 114 Vertriebsstandorte. Die rund 30.000 Artikel werden in mehr als 100 Ländern verkauft. Der Umsatz liegt bei gut 1 Milliarde Euro. </w:t>
      </w:r>
    </w:p>
    <w:p w14:paraId="05F56E0E" w14:textId="77777777" w:rsidR="00D833F9" w:rsidRPr="00D833F9" w:rsidRDefault="00D833F9" w:rsidP="00D833F9">
      <w:pPr>
        <w:tabs>
          <w:tab w:val="left" w:pos="9498"/>
        </w:tabs>
        <w:rPr>
          <w:rFonts w:ascii="Arial" w:hAnsi="Arial" w:cs="Arial"/>
          <w:lang w:eastAsia="de-DE"/>
        </w:rPr>
      </w:pPr>
    </w:p>
    <w:p w14:paraId="338BB8AC"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Emil Ziehl hat die Firma 1910 in Berlin als Hersteller von Elektromotoren gegründet. Nach dem Zweiten Weltkrieg wurde der Firmensitz nach Süddeutschland verlegt. Die Ziehl-Abegg SE ist nicht börsennotiert und befindet sich in Familienbesitz. </w:t>
      </w:r>
    </w:p>
    <w:p w14:paraId="1238710F" w14:textId="77777777" w:rsidR="00D833F9" w:rsidRPr="00D833F9" w:rsidRDefault="00D833F9" w:rsidP="00D833F9">
      <w:pPr>
        <w:tabs>
          <w:tab w:val="left" w:pos="9498"/>
        </w:tabs>
        <w:rPr>
          <w:rFonts w:ascii="Arial" w:hAnsi="Arial" w:cs="Arial"/>
          <w:lang w:eastAsia="de-DE"/>
        </w:rPr>
      </w:pPr>
    </w:p>
    <w:p w14:paraId="2B8840AE" w14:textId="1A56065F" w:rsidR="000E73B5" w:rsidRPr="00C33278" w:rsidRDefault="00D833F9" w:rsidP="00D833F9">
      <w:pPr>
        <w:tabs>
          <w:tab w:val="left" w:pos="9498"/>
        </w:tabs>
        <w:rPr>
          <w:rFonts w:ascii="Arial" w:hAnsi="Arial" w:cs="Arial"/>
          <w:lang w:eastAsia="de-DE"/>
        </w:rPr>
      </w:pPr>
      <w:r w:rsidRPr="00D833F9">
        <w:rPr>
          <w:rFonts w:ascii="Arial" w:hAnsi="Arial" w:cs="Arial"/>
          <w:lang w:eastAsia="de-DE"/>
        </w:rPr>
        <w:t>Weitere Informationen auf www.ziehl-abegg.de</w:t>
      </w:r>
    </w:p>
    <w:sectPr w:rsidR="000E73B5" w:rsidRPr="00C33278" w:rsidSect="00D86611">
      <w:headerReference w:type="even" r:id="rId8"/>
      <w:headerReference w:type="default" r:id="rId9"/>
      <w:footerReference w:type="even" r:id="rId10"/>
      <w:footerReference w:type="default" r:id="rId11"/>
      <w:headerReference w:type="first" r:id="rId12"/>
      <w:footerReference w:type="first" r:id="rId13"/>
      <w:type w:val="continuous"/>
      <w:pgSz w:w="11906" w:h="16838"/>
      <w:pgMar w:top="1843" w:right="1558"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E4AB" w14:textId="77777777" w:rsidR="00FD448E" w:rsidRDefault="00FD448E">
      <w:r>
        <w:separator/>
      </w:r>
    </w:p>
  </w:endnote>
  <w:endnote w:type="continuationSeparator" w:id="0">
    <w:p w14:paraId="1C1C9972" w14:textId="77777777" w:rsidR="00FD448E" w:rsidRDefault="00FD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6DFC" w14:textId="77777777" w:rsidR="009F588D" w:rsidRDefault="009F58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4A6" w14:textId="017CD428"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01E7C1A7" wp14:editId="2CE3C572">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7C1A7"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04B" w14:textId="77777777" w:rsidR="009F588D" w:rsidRDefault="009F58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65BA" w14:textId="77777777" w:rsidR="00FD448E" w:rsidRDefault="00FD448E">
      <w:r>
        <w:separator/>
      </w:r>
    </w:p>
  </w:footnote>
  <w:footnote w:type="continuationSeparator" w:id="0">
    <w:p w14:paraId="2E1A331C" w14:textId="77777777" w:rsidR="00FD448E" w:rsidRDefault="00FD4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056F" w14:textId="77777777" w:rsidR="009F588D" w:rsidRDefault="009F58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79531067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77777777"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903C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7B5" w14:textId="77777777" w:rsidR="009F588D" w:rsidRDefault="009F58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47384D"/>
    <w:multiLevelType w:val="hybridMultilevel"/>
    <w:tmpl w:val="2032A6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368727412">
    <w:abstractNumId w:val="2"/>
  </w:num>
  <w:num w:numId="2" w16cid:durableId="332689518">
    <w:abstractNumId w:val="0"/>
  </w:num>
  <w:num w:numId="3" w16cid:durableId="1337733414">
    <w:abstractNumId w:val="3"/>
  </w:num>
  <w:num w:numId="4" w16cid:durableId="331301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12347"/>
    <w:rsid w:val="00027CB1"/>
    <w:rsid w:val="00034251"/>
    <w:rsid w:val="000353E2"/>
    <w:rsid w:val="000354D2"/>
    <w:rsid w:val="00057528"/>
    <w:rsid w:val="00064FEC"/>
    <w:rsid w:val="00067E7B"/>
    <w:rsid w:val="000A0CA6"/>
    <w:rsid w:val="000A4543"/>
    <w:rsid w:val="000A6892"/>
    <w:rsid w:val="000B020A"/>
    <w:rsid w:val="000B11BC"/>
    <w:rsid w:val="000C7793"/>
    <w:rsid w:val="000D7350"/>
    <w:rsid w:val="000D73F8"/>
    <w:rsid w:val="000D76D0"/>
    <w:rsid w:val="000E0293"/>
    <w:rsid w:val="000E73B5"/>
    <w:rsid w:val="001033EC"/>
    <w:rsid w:val="00105A77"/>
    <w:rsid w:val="00124676"/>
    <w:rsid w:val="00130892"/>
    <w:rsid w:val="0013369B"/>
    <w:rsid w:val="00141B63"/>
    <w:rsid w:val="00151729"/>
    <w:rsid w:val="00152587"/>
    <w:rsid w:val="00172E47"/>
    <w:rsid w:val="00177623"/>
    <w:rsid w:val="00183EF0"/>
    <w:rsid w:val="001920FC"/>
    <w:rsid w:val="001A0678"/>
    <w:rsid w:val="001A5A90"/>
    <w:rsid w:val="001B4E4A"/>
    <w:rsid w:val="001B7216"/>
    <w:rsid w:val="001C4F3D"/>
    <w:rsid w:val="001C7E2B"/>
    <w:rsid w:val="001D2588"/>
    <w:rsid w:val="001D5FDD"/>
    <w:rsid w:val="001E3399"/>
    <w:rsid w:val="00202C59"/>
    <w:rsid w:val="00212627"/>
    <w:rsid w:val="00232B3C"/>
    <w:rsid w:val="002332EF"/>
    <w:rsid w:val="002400A6"/>
    <w:rsid w:val="0024033B"/>
    <w:rsid w:val="002449ED"/>
    <w:rsid w:val="00250599"/>
    <w:rsid w:val="0025155A"/>
    <w:rsid w:val="00260D99"/>
    <w:rsid w:val="00263021"/>
    <w:rsid w:val="002647F5"/>
    <w:rsid w:val="002649B3"/>
    <w:rsid w:val="002740BC"/>
    <w:rsid w:val="002B394B"/>
    <w:rsid w:val="002B4480"/>
    <w:rsid w:val="002B6744"/>
    <w:rsid w:val="002B751B"/>
    <w:rsid w:val="002E1F09"/>
    <w:rsid w:val="00315B39"/>
    <w:rsid w:val="0032373A"/>
    <w:rsid w:val="00346A4A"/>
    <w:rsid w:val="00347249"/>
    <w:rsid w:val="00373D65"/>
    <w:rsid w:val="00376A79"/>
    <w:rsid w:val="00381AEA"/>
    <w:rsid w:val="00391E4C"/>
    <w:rsid w:val="003A3522"/>
    <w:rsid w:val="003B5A7C"/>
    <w:rsid w:val="003C561B"/>
    <w:rsid w:val="003E016F"/>
    <w:rsid w:val="003F7AA0"/>
    <w:rsid w:val="004060EE"/>
    <w:rsid w:val="00411205"/>
    <w:rsid w:val="0043150B"/>
    <w:rsid w:val="0043254B"/>
    <w:rsid w:val="004508C7"/>
    <w:rsid w:val="00457249"/>
    <w:rsid w:val="0049175C"/>
    <w:rsid w:val="004A2531"/>
    <w:rsid w:val="004C076E"/>
    <w:rsid w:val="004F07C2"/>
    <w:rsid w:val="00512BB8"/>
    <w:rsid w:val="005157A8"/>
    <w:rsid w:val="00525861"/>
    <w:rsid w:val="00532357"/>
    <w:rsid w:val="00544782"/>
    <w:rsid w:val="005564B7"/>
    <w:rsid w:val="00576C74"/>
    <w:rsid w:val="0058574A"/>
    <w:rsid w:val="00592726"/>
    <w:rsid w:val="005A0CD0"/>
    <w:rsid w:val="005B0D5B"/>
    <w:rsid w:val="005B3B11"/>
    <w:rsid w:val="005B79F8"/>
    <w:rsid w:val="005D4E1D"/>
    <w:rsid w:val="005E55FA"/>
    <w:rsid w:val="005F2D90"/>
    <w:rsid w:val="005F6362"/>
    <w:rsid w:val="005F6D12"/>
    <w:rsid w:val="00614F7B"/>
    <w:rsid w:val="00616EEA"/>
    <w:rsid w:val="006246D3"/>
    <w:rsid w:val="006855B2"/>
    <w:rsid w:val="006922FD"/>
    <w:rsid w:val="006A1055"/>
    <w:rsid w:val="006D13B5"/>
    <w:rsid w:val="006E3D53"/>
    <w:rsid w:val="006F5F04"/>
    <w:rsid w:val="007003DC"/>
    <w:rsid w:val="007044B2"/>
    <w:rsid w:val="00705504"/>
    <w:rsid w:val="007077D4"/>
    <w:rsid w:val="007135C0"/>
    <w:rsid w:val="00714F38"/>
    <w:rsid w:val="00746AE8"/>
    <w:rsid w:val="00747B87"/>
    <w:rsid w:val="00757A14"/>
    <w:rsid w:val="00764C2A"/>
    <w:rsid w:val="007757F6"/>
    <w:rsid w:val="0077586E"/>
    <w:rsid w:val="0078608E"/>
    <w:rsid w:val="00795DB3"/>
    <w:rsid w:val="007B1EC6"/>
    <w:rsid w:val="007B7A40"/>
    <w:rsid w:val="007C0563"/>
    <w:rsid w:val="007C5995"/>
    <w:rsid w:val="007E4D9D"/>
    <w:rsid w:val="007E77B3"/>
    <w:rsid w:val="0080258D"/>
    <w:rsid w:val="00803FC4"/>
    <w:rsid w:val="00810E8D"/>
    <w:rsid w:val="00823DAA"/>
    <w:rsid w:val="00825D8C"/>
    <w:rsid w:val="008354D9"/>
    <w:rsid w:val="0083601A"/>
    <w:rsid w:val="008402CF"/>
    <w:rsid w:val="00854E55"/>
    <w:rsid w:val="008654AC"/>
    <w:rsid w:val="00872001"/>
    <w:rsid w:val="00873E03"/>
    <w:rsid w:val="008C7768"/>
    <w:rsid w:val="008D2AF4"/>
    <w:rsid w:val="008F3F90"/>
    <w:rsid w:val="0091078D"/>
    <w:rsid w:val="00920F95"/>
    <w:rsid w:val="009252A5"/>
    <w:rsid w:val="00931864"/>
    <w:rsid w:val="009323FE"/>
    <w:rsid w:val="00932F39"/>
    <w:rsid w:val="00950043"/>
    <w:rsid w:val="00956D59"/>
    <w:rsid w:val="00961FE4"/>
    <w:rsid w:val="009633BF"/>
    <w:rsid w:val="00993914"/>
    <w:rsid w:val="00993C6F"/>
    <w:rsid w:val="00994377"/>
    <w:rsid w:val="009977C4"/>
    <w:rsid w:val="009A3D2A"/>
    <w:rsid w:val="009A5DC3"/>
    <w:rsid w:val="009B4A82"/>
    <w:rsid w:val="009D08DE"/>
    <w:rsid w:val="009F092E"/>
    <w:rsid w:val="009F46B8"/>
    <w:rsid w:val="009F588D"/>
    <w:rsid w:val="00A00B28"/>
    <w:rsid w:val="00A01ADB"/>
    <w:rsid w:val="00A076D7"/>
    <w:rsid w:val="00A2462F"/>
    <w:rsid w:val="00A25A25"/>
    <w:rsid w:val="00A3207B"/>
    <w:rsid w:val="00A346F7"/>
    <w:rsid w:val="00A34D9D"/>
    <w:rsid w:val="00AA4476"/>
    <w:rsid w:val="00AB492E"/>
    <w:rsid w:val="00AC4B10"/>
    <w:rsid w:val="00AD07E4"/>
    <w:rsid w:val="00AE17E2"/>
    <w:rsid w:val="00AE6D5A"/>
    <w:rsid w:val="00B0606A"/>
    <w:rsid w:val="00B11D65"/>
    <w:rsid w:val="00B2665F"/>
    <w:rsid w:val="00B26AF1"/>
    <w:rsid w:val="00B321DA"/>
    <w:rsid w:val="00B37BC9"/>
    <w:rsid w:val="00B50495"/>
    <w:rsid w:val="00B56288"/>
    <w:rsid w:val="00B66F9B"/>
    <w:rsid w:val="00B70381"/>
    <w:rsid w:val="00B80366"/>
    <w:rsid w:val="00B90BBE"/>
    <w:rsid w:val="00B94060"/>
    <w:rsid w:val="00BA2870"/>
    <w:rsid w:val="00BA603D"/>
    <w:rsid w:val="00BA62AA"/>
    <w:rsid w:val="00BB2A58"/>
    <w:rsid w:val="00BB7D01"/>
    <w:rsid w:val="00BC2D1D"/>
    <w:rsid w:val="00BE1D45"/>
    <w:rsid w:val="00BE2D27"/>
    <w:rsid w:val="00BF3938"/>
    <w:rsid w:val="00C030DC"/>
    <w:rsid w:val="00C119F9"/>
    <w:rsid w:val="00C22966"/>
    <w:rsid w:val="00C317B6"/>
    <w:rsid w:val="00C33278"/>
    <w:rsid w:val="00C33B7F"/>
    <w:rsid w:val="00C3457E"/>
    <w:rsid w:val="00C46FF8"/>
    <w:rsid w:val="00C71F00"/>
    <w:rsid w:val="00C83236"/>
    <w:rsid w:val="00CA4E3B"/>
    <w:rsid w:val="00CB45BC"/>
    <w:rsid w:val="00CB63BB"/>
    <w:rsid w:val="00CB7C86"/>
    <w:rsid w:val="00CC01B3"/>
    <w:rsid w:val="00CC0EAF"/>
    <w:rsid w:val="00CC2CB7"/>
    <w:rsid w:val="00CD389D"/>
    <w:rsid w:val="00CD72E2"/>
    <w:rsid w:val="00CE63F3"/>
    <w:rsid w:val="00D36C34"/>
    <w:rsid w:val="00D429B6"/>
    <w:rsid w:val="00D43220"/>
    <w:rsid w:val="00D45965"/>
    <w:rsid w:val="00D51A65"/>
    <w:rsid w:val="00D62304"/>
    <w:rsid w:val="00D833F9"/>
    <w:rsid w:val="00D86611"/>
    <w:rsid w:val="00DA18AA"/>
    <w:rsid w:val="00DA2CC3"/>
    <w:rsid w:val="00DC7938"/>
    <w:rsid w:val="00DD3431"/>
    <w:rsid w:val="00DD55C2"/>
    <w:rsid w:val="00DD55C5"/>
    <w:rsid w:val="00E0608C"/>
    <w:rsid w:val="00E20F08"/>
    <w:rsid w:val="00E340B1"/>
    <w:rsid w:val="00E343B3"/>
    <w:rsid w:val="00E46EF5"/>
    <w:rsid w:val="00E62CC4"/>
    <w:rsid w:val="00E6306F"/>
    <w:rsid w:val="00E632AA"/>
    <w:rsid w:val="00E65115"/>
    <w:rsid w:val="00E9019C"/>
    <w:rsid w:val="00EC30C6"/>
    <w:rsid w:val="00EF3B61"/>
    <w:rsid w:val="00F100BB"/>
    <w:rsid w:val="00F11989"/>
    <w:rsid w:val="00F21836"/>
    <w:rsid w:val="00F341BB"/>
    <w:rsid w:val="00F3437E"/>
    <w:rsid w:val="00F508DD"/>
    <w:rsid w:val="00F617C8"/>
    <w:rsid w:val="00F6522F"/>
    <w:rsid w:val="00F777FE"/>
    <w:rsid w:val="00F8246F"/>
    <w:rsid w:val="00F83EE3"/>
    <w:rsid w:val="00F943A5"/>
    <w:rsid w:val="00FA1155"/>
    <w:rsid w:val="00FB4C90"/>
    <w:rsid w:val="00FB5F93"/>
    <w:rsid w:val="00FC3EA8"/>
    <w:rsid w:val="00FC4EB1"/>
    <w:rsid w:val="00FD40A2"/>
    <w:rsid w:val="00FD448E"/>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DA19"/>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86611"/>
    <w:pPr>
      <w:ind w:left="720"/>
      <w:contextualSpacing/>
    </w:pPr>
  </w:style>
  <w:style w:type="character" w:styleId="Kommentarzeichen">
    <w:name w:val="annotation reference"/>
    <w:basedOn w:val="Absatz-Standardschriftart"/>
    <w:semiHidden/>
    <w:unhideWhenUsed/>
    <w:rsid w:val="00012347"/>
    <w:rPr>
      <w:sz w:val="16"/>
      <w:szCs w:val="16"/>
    </w:rPr>
  </w:style>
  <w:style w:type="paragraph" w:styleId="Kommentartext">
    <w:name w:val="annotation text"/>
    <w:basedOn w:val="Standard"/>
    <w:link w:val="KommentartextZchn"/>
    <w:unhideWhenUsed/>
    <w:rsid w:val="00012347"/>
  </w:style>
  <w:style w:type="character" w:customStyle="1" w:styleId="KommentartextZchn">
    <w:name w:val="Kommentartext Zchn"/>
    <w:basedOn w:val="Absatz-Standardschriftart"/>
    <w:link w:val="Kommentartext"/>
    <w:rsid w:val="00012347"/>
    <w:rPr>
      <w:lang w:eastAsia="en-US"/>
    </w:rPr>
  </w:style>
  <w:style w:type="paragraph" w:styleId="Kommentarthema">
    <w:name w:val="annotation subject"/>
    <w:basedOn w:val="Kommentartext"/>
    <w:next w:val="Kommentartext"/>
    <w:link w:val="KommentarthemaZchn"/>
    <w:semiHidden/>
    <w:unhideWhenUsed/>
    <w:rsid w:val="00012347"/>
    <w:rPr>
      <w:b/>
      <w:bCs/>
    </w:rPr>
  </w:style>
  <w:style w:type="character" w:customStyle="1" w:styleId="KommentarthemaZchn">
    <w:name w:val="Kommentarthema Zchn"/>
    <w:basedOn w:val="KommentartextZchn"/>
    <w:link w:val="Kommentarthema"/>
    <w:semiHidden/>
    <w:rsid w:val="00012347"/>
    <w:rPr>
      <w:b/>
      <w:bCs/>
      <w:lang w:eastAsia="en-US"/>
    </w:rPr>
  </w:style>
  <w:style w:type="paragraph" w:styleId="berarbeitung">
    <w:name w:val="Revision"/>
    <w:hidden/>
    <w:uiPriority w:val="99"/>
    <w:semiHidden/>
    <w:rsid w:val="0001234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5DD6-CE31-4839-B33E-BA8315A3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3466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ZA/PR</cp:lastModifiedBy>
  <cp:revision>3</cp:revision>
  <cp:lastPrinted>2025-03-19T08:51:00Z</cp:lastPrinted>
  <dcterms:created xsi:type="dcterms:W3CDTF">2026-06-23T13:13:00Z</dcterms:created>
  <dcterms:modified xsi:type="dcterms:W3CDTF">2026-06-23T15:47:00Z</dcterms:modified>
</cp:coreProperties>
</file>